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01A" w:rsidRPr="00561231" w:rsidRDefault="0010301A" w:rsidP="0010301A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1231">
        <w:rPr>
          <w:color w:val="000000" w:themeColor="text1"/>
          <w:sz w:val="28"/>
          <w:szCs w:val="28"/>
        </w:rPr>
        <w:t>АО «Янтарьэнерго»</w:t>
      </w:r>
    </w:p>
    <w:p w:rsidR="0010301A" w:rsidRPr="00561231" w:rsidRDefault="0010301A" w:rsidP="0010301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0301A" w:rsidRPr="00561231" w:rsidRDefault="0010301A" w:rsidP="0010301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0301A" w:rsidRPr="00561231" w:rsidRDefault="0010301A" w:rsidP="0010301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0301A" w:rsidRPr="00561231" w:rsidRDefault="0010301A" w:rsidP="0010301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0301A" w:rsidRPr="00561231" w:rsidRDefault="0010301A" w:rsidP="0010301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0301A" w:rsidRPr="00561231" w:rsidRDefault="0010301A" w:rsidP="0010301A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ПАСПОРТ</w:t>
      </w:r>
    </w:p>
    <w:p w:rsidR="00FA1A7D" w:rsidRPr="009724FC" w:rsidRDefault="00FA1A7D" w:rsidP="00BF5B29">
      <w:pPr>
        <w:jc w:val="center"/>
        <w:rPr>
          <w:color w:val="000000" w:themeColor="text1"/>
          <w:sz w:val="28"/>
          <w:szCs w:val="28"/>
        </w:rPr>
      </w:pPr>
      <w:r w:rsidRPr="009724FC">
        <w:rPr>
          <w:color w:val="000000" w:themeColor="text1"/>
          <w:sz w:val="28"/>
          <w:szCs w:val="28"/>
        </w:rPr>
        <w:t>инвестиционного проекта</w:t>
      </w:r>
    </w:p>
    <w:p w:rsidR="00FA1A7D" w:rsidRPr="009724FC" w:rsidRDefault="002452ED" w:rsidP="007B6CBF">
      <w:pPr>
        <w:spacing w:line="360" w:lineRule="auto"/>
        <w:jc w:val="center"/>
        <w:rPr>
          <w:color w:val="000000" w:themeColor="text1"/>
          <w:sz w:val="28"/>
          <w:szCs w:val="28"/>
        </w:rPr>
      </w:pPr>
      <w:r w:rsidRPr="009724FC">
        <w:rPr>
          <w:color w:val="000000" w:themeColor="text1"/>
          <w:sz w:val="32"/>
          <w:szCs w:val="32"/>
        </w:rPr>
        <w:t>«</w:t>
      </w:r>
      <w:r w:rsidR="00A61F6C" w:rsidRPr="009724FC">
        <w:rPr>
          <w:color w:val="000000" w:themeColor="text1"/>
          <w:sz w:val="32"/>
          <w:szCs w:val="32"/>
        </w:rPr>
        <w:t>Схема выдачи мощности в электрические сети АО "Янтарьэнерго" Маяковской ТЭС. Строительство воздушных линий 110 кВ: Маяковская ТЭС - ПС О-4 Черняховск со строительством ячейки на ОРУ 110 кВ ПС О-4 Черняховск; Маяковская ТЭС - ПС О-54 Гусев со с троительством ячейки на ОРУ 110 кВ ПС О-54 Гусев, строительство заходов ВЛ 110 кВ О-4 Черняховск - О-54 Гусев (Л-107), инв.№ 53213411 на Маяковскую ТЭС</w:t>
      </w:r>
      <w:r w:rsidR="007B6CBF" w:rsidRPr="009724FC">
        <w:rPr>
          <w:color w:val="000000" w:themeColor="text1"/>
          <w:sz w:val="32"/>
          <w:szCs w:val="32"/>
        </w:rPr>
        <w:t>»</w:t>
      </w:r>
    </w:p>
    <w:p w:rsidR="00BF5B29" w:rsidRDefault="00BF5B29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0301A" w:rsidRDefault="0010301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0301A" w:rsidRDefault="0010301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0301A" w:rsidRDefault="0010301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0301A" w:rsidRDefault="0010301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0301A" w:rsidRDefault="0010301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0301A" w:rsidRDefault="0010301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0301A" w:rsidRDefault="0010301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0301A" w:rsidRDefault="0010301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0301A" w:rsidRDefault="0010301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0301A" w:rsidRDefault="0010301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0301A" w:rsidRDefault="0010301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0301A" w:rsidRPr="009724FC" w:rsidRDefault="0010301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sdt>
      <w:sdtP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id w:val="148477977"/>
        <w:docPartObj>
          <w:docPartGallery w:val="Table of Contents"/>
          <w:docPartUnique/>
        </w:docPartObj>
      </w:sdtPr>
      <w:sdtEndPr/>
      <w:sdtContent>
        <w:p w:rsidR="003E7B52" w:rsidRPr="009724FC" w:rsidRDefault="00AE50CE">
          <w:pPr>
            <w:pStyle w:val="a5"/>
            <w:rPr>
              <w:rFonts w:ascii="Times New Roman" w:hAnsi="Times New Roman" w:cs="Times New Roman"/>
              <w:color w:val="000000" w:themeColor="text1"/>
            </w:rPr>
          </w:pPr>
          <w:r w:rsidRPr="009724FC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:rsidR="003E7B52" w:rsidRPr="009724FC" w:rsidRDefault="003E7B52" w:rsidP="003E7B52">
          <w:pPr>
            <w:rPr>
              <w:color w:val="000000" w:themeColor="text1"/>
              <w:lang w:eastAsia="en-US"/>
            </w:rPr>
          </w:pPr>
        </w:p>
        <w:p w:rsidR="00E560B6" w:rsidRPr="009724FC" w:rsidRDefault="00BE16C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r w:rsidRPr="009724FC">
            <w:rPr>
              <w:color w:val="000000" w:themeColor="text1"/>
            </w:rPr>
            <w:fldChar w:fldCharType="begin"/>
          </w:r>
          <w:r w:rsidR="003E7B52" w:rsidRPr="009724FC">
            <w:rPr>
              <w:color w:val="000000" w:themeColor="text1"/>
            </w:rPr>
            <w:instrText xml:space="preserve"> TOC \o "1-3" \h \z \u </w:instrText>
          </w:r>
          <w:r w:rsidRPr="009724FC">
            <w:rPr>
              <w:color w:val="000000" w:themeColor="text1"/>
            </w:rPr>
            <w:fldChar w:fldCharType="separate"/>
          </w:r>
          <w:hyperlink w:anchor="_Toc309840739" w:history="1"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  <w:lang w:val="en-US"/>
              </w:rPr>
              <w:t>1.</w:t>
            </w:r>
            <w:r w:rsidR="00E560B6" w:rsidRPr="009724FC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</w:rPr>
              <w:t>Общая информация о проекте</w:t>
            </w:r>
            <w:r w:rsidR="00E560B6" w:rsidRPr="009724FC">
              <w:rPr>
                <w:noProof/>
                <w:webHidden/>
                <w:color w:val="000000" w:themeColor="text1"/>
              </w:rPr>
              <w:tab/>
            </w:r>
            <w:r w:rsidRPr="009724FC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24FC">
              <w:rPr>
                <w:noProof/>
                <w:webHidden/>
                <w:color w:val="000000" w:themeColor="text1"/>
              </w:rPr>
              <w:instrText xml:space="preserve"> PAGEREF _Toc309840739 \h </w:instrText>
            </w:r>
            <w:r w:rsidRPr="009724FC">
              <w:rPr>
                <w:noProof/>
                <w:webHidden/>
                <w:color w:val="000000" w:themeColor="text1"/>
              </w:rPr>
            </w:r>
            <w:r w:rsidRPr="009724FC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24FC">
              <w:rPr>
                <w:noProof/>
                <w:webHidden/>
                <w:color w:val="000000" w:themeColor="text1"/>
              </w:rPr>
              <w:t>3</w:t>
            </w:r>
            <w:r w:rsidRPr="009724FC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9724FC" w:rsidRDefault="0010301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0" w:history="1"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</w:rPr>
              <w:t>2.</w:t>
            </w:r>
            <w:r w:rsidR="00E560B6" w:rsidRPr="009724FC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</w:rPr>
              <w:t>Юридический статус объекта инвестиций</w:t>
            </w:r>
            <w:r w:rsidR="00E560B6" w:rsidRPr="009724FC">
              <w:rPr>
                <w:noProof/>
                <w:webHidden/>
                <w:color w:val="000000" w:themeColor="text1"/>
              </w:rPr>
              <w:tab/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24FC">
              <w:rPr>
                <w:noProof/>
                <w:webHidden/>
                <w:color w:val="000000" w:themeColor="text1"/>
              </w:rPr>
              <w:instrText xml:space="preserve"> PAGEREF _Toc309840740 \h </w:instrText>
            </w:r>
            <w:r w:rsidR="00BE16C3" w:rsidRPr="009724FC">
              <w:rPr>
                <w:noProof/>
                <w:webHidden/>
                <w:color w:val="000000" w:themeColor="text1"/>
              </w:rPr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24FC">
              <w:rPr>
                <w:noProof/>
                <w:webHidden/>
                <w:color w:val="000000" w:themeColor="text1"/>
              </w:rPr>
              <w:t>5</w:t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9724FC" w:rsidRDefault="0010301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1" w:history="1"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</w:rPr>
              <w:t>3.</w:t>
            </w:r>
            <w:r w:rsidR="00E560B6" w:rsidRPr="009724FC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</w:rPr>
              <w:t>Основные технические решения</w:t>
            </w:r>
            <w:r w:rsidR="00E560B6" w:rsidRPr="009724FC">
              <w:rPr>
                <w:noProof/>
                <w:webHidden/>
                <w:color w:val="000000" w:themeColor="text1"/>
              </w:rPr>
              <w:tab/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24FC">
              <w:rPr>
                <w:noProof/>
                <w:webHidden/>
                <w:color w:val="000000" w:themeColor="text1"/>
              </w:rPr>
              <w:instrText xml:space="preserve"> PAGEREF _Toc309840741 \h </w:instrText>
            </w:r>
            <w:r w:rsidR="00BE16C3" w:rsidRPr="009724FC">
              <w:rPr>
                <w:noProof/>
                <w:webHidden/>
                <w:color w:val="000000" w:themeColor="text1"/>
              </w:rPr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24FC">
              <w:rPr>
                <w:noProof/>
                <w:webHidden/>
                <w:color w:val="000000" w:themeColor="text1"/>
              </w:rPr>
              <w:t>5</w:t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9724FC" w:rsidRDefault="0010301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2" w:history="1"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</w:rPr>
              <w:t>4.</w:t>
            </w:r>
            <w:r w:rsidR="00E560B6" w:rsidRPr="009724FC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</w:rPr>
              <w:t>Инвестиционные затраты</w:t>
            </w:r>
            <w:r w:rsidR="00E560B6" w:rsidRPr="009724FC">
              <w:rPr>
                <w:noProof/>
                <w:webHidden/>
                <w:color w:val="000000" w:themeColor="text1"/>
              </w:rPr>
              <w:tab/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24FC">
              <w:rPr>
                <w:noProof/>
                <w:webHidden/>
                <w:color w:val="000000" w:themeColor="text1"/>
              </w:rPr>
              <w:instrText xml:space="preserve"> PAGEREF _Toc309840742 \h </w:instrText>
            </w:r>
            <w:r w:rsidR="00BE16C3" w:rsidRPr="009724FC">
              <w:rPr>
                <w:noProof/>
                <w:webHidden/>
                <w:color w:val="000000" w:themeColor="text1"/>
              </w:rPr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24FC">
              <w:rPr>
                <w:noProof/>
                <w:webHidden/>
                <w:color w:val="000000" w:themeColor="text1"/>
              </w:rPr>
              <w:t>9</w:t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9724FC" w:rsidRDefault="0010301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3" w:history="1"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</w:rPr>
              <w:t>5.</w:t>
            </w:r>
            <w:r w:rsidR="00E560B6" w:rsidRPr="009724FC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</w:rPr>
              <w:t>План-график реализации инвестиционного проекта</w:t>
            </w:r>
            <w:r w:rsidR="00E560B6" w:rsidRPr="009724FC">
              <w:rPr>
                <w:noProof/>
                <w:webHidden/>
                <w:color w:val="000000" w:themeColor="text1"/>
              </w:rPr>
              <w:tab/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24FC">
              <w:rPr>
                <w:noProof/>
                <w:webHidden/>
                <w:color w:val="000000" w:themeColor="text1"/>
              </w:rPr>
              <w:instrText xml:space="preserve"> PAGEREF _Toc309840743 \h </w:instrText>
            </w:r>
            <w:r w:rsidR="00BE16C3" w:rsidRPr="009724FC">
              <w:rPr>
                <w:noProof/>
                <w:webHidden/>
                <w:color w:val="000000" w:themeColor="text1"/>
              </w:rPr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24FC">
              <w:rPr>
                <w:noProof/>
                <w:webHidden/>
                <w:color w:val="000000" w:themeColor="text1"/>
              </w:rPr>
              <w:t>10</w:t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9724FC" w:rsidRDefault="0010301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4" w:history="1"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</w:rPr>
              <w:t>6.</w:t>
            </w:r>
            <w:r w:rsidR="00E560B6" w:rsidRPr="009724FC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</w:rPr>
              <w:t>Маркетинговая информация</w:t>
            </w:r>
            <w:r w:rsidR="00E560B6" w:rsidRPr="009724FC">
              <w:rPr>
                <w:noProof/>
                <w:webHidden/>
                <w:color w:val="000000" w:themeColor="text1"/>
              </w:rPr>
              <w:tab/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24FC">
              <w:rPr>
                <w:noProof/>
                <w:webHidden/>
                <w:color w:val="000000" w:themeColor="text1"/>
              </w:rPr>
              <w:instrText xml:space="preserve"> PAGEREF _Toc309840744 \h </w:instrText>
            </w:r>
            <w:r w:rsidR="00BE16C3" w:rsidRPr="009724FC">
              <w:rPr>
                <w:noProof/>
                <w:webHidden/>
                <w:color w:val="000000" w:themeColor="text1"/>
              </w:rPr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24FC">
              <w:rPr>
                <w:noProof/>
                <w:webHidden/>
                <w:color w:val="000000" w:themeColor="text1"/>
              </w:rPr>
              <w:t>10</w:t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9724FC" w:rsidRDefault="0010301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5" w:history="1"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</w:rPr>
              <w:t>7.</w:t>
            </w:r>
            <w:r w:rsidR="00E560B6" w:rsidRPr="009724FC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</w:rPr>
              <w:t>Источники финансирования проекта</w:t>
            </w:r>
            <w:r w:rsidR="00E560B6" w:rsidRPr="009724FC">
              <w:rPr>
                <w:noProof/>
                <w:webHidden/>
                <w:color w:val="000000" w:themeColor="text1"/>
              </w:rPr>
              <w:tab/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24FC">
              <w:rPr>
                <w:noProof/>
                <w:webHidden/>
                <w:color w:val="000000" w:themeColor="text1"/>
              </w:rPr>
              <w:instrText xml:space="preserve"> PAGEREF _Toc309840745 \h </w:instrText>
            </w:r>
            <w:r w:rsidR="00BE16C3" w:rsidRPr="009724FC">
              <w:rPr>
                <w:noProof/>
                <w:webHidden/>
                <w:color w:val="000000" w:themeColor="text1"/>
              </w:rPr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24FC">
              <w:rPr>
                <w:noProof/>
                <w:webHidden/>
                <w:color w:val="000000" w:themeColor="text1"/>
              </w:rPr>
              <w:t>11</w:t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9724FC" w:rsidRDefault="0010301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6" w:history="1"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</w:rPr>
              <w:t>8.</w:t>
            </w:r>
            <w:r w:rsidR="00E560B6" w:rsidRPr="009724FC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</w:rPr>
              <w:t>Показатели операционной деятельности</w:t>
            </w:r>
            <w:r w:rsidR="00E560B6" w:rsidRPr="009724FC">
              <w:rPr>
                <w:noProof/>
                <w:webHidden/>
                <w:color w:val="000000" w:themeColor="text1"/>
              </w:rPr>
              <w:tab/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24FC">
              <w:rPr>
                <w:noProof/>
                <w:webHidden/>
                <w:color w:val="000000" w:themeColor="text1"/>
              </w:rPr>
              <w:instrText xml:space="preserve"> PAGEREF _Toc309840746 \h </w:instrText>
            </w:r>
            <w:r w:rsidR="00BE16C3" w:rsidRPr="009724FC">
              <w:rPr>
                <w:noProof/>
                <w:webHidden/>
                <w:color w:val="000000" w:themeColor="text1"/>
              </w:rPr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24FC">
              <w:rPr>
                <w:noProof/>
                <w:webHidden/>
                <w:color w:val="000000" w:themeColor="text1"/>
              </w:rPr>
              <w:t>11</w:t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9724FC" w:rsidRDefault="0010301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7" w:history="1"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</w:rPr>
              <w:t>9.</w:t>
            </w:r>
            <w:r w:rsidR="00E560B6" w:rsidRPr="009724FC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</w:rPr>
              <w:t>Показатели экономической эффективности инвестиционного проекта</w:t>
            </w:r>
            <w:r w:rsidR="00E560B6" w:rsidRPr="009724FC">
              <w:rPr>
                <w:noProof/>
                <w:webHidden/>
                <w:color w:val="000000" w:themeColor="text1"/>
              </w:rPr>
              <w:tab/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24FC">
              <w:rPr>
                <w:noProof/>
                <w:webHidden/>
                <w:color w:val="000000" w:themeColor="text1"/>
              </w:rPr>
              <w:instrText xml:space="preserve"> PAGEREF _Toc309840747 \h </w:instrText>
            </w:r>
            <w:r w:rsidR="00BE16C3" w:rsidRPr="009724FC">
              <w:rPr>
                <w:noProof/>
                <w:webHidden/>
                <w:color w:val="000000" w:themeColor="text1"/>
              </w:rPr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24FC">
              <w:rPr>
                <w:noProof/>
                <w:webHidden/>
                <w:color w:val="000000" w:themeColor="text1"/>
              </w:rPr>
              <w:t>13</w:t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9724FC" w:rsidRDefault="0010301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8" w:history="1"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</w:rPr>
              <w:t>10.</w:t>
            </w:r>
            <w:r w:rsidR="00E560B6" w:rsidRPr="009724FC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</w:rPr>
              <w:t>Анализ рисков и чувствительности проекта</w:t>
            </w:r>
            <w:r w:rsidR="00E560B6" w:rsidRPr="009724FC">
              <w:rPr>
                <w:noProof/>
                <w:webHidden/>
                <w:color w:val="000000" w:themeColor="text1"/>
              </w:rPr>
              <w:tab/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24FC">
              <w:rPr>
                <w:noProof/>
                <w:webHidden/>
                <w:color w:val="000000" w:themeColor="text1"/>
              </w:rPr>
              <w:instrText xml:space="preserve"> PAGEREF _Toc309840748 \h </w:instrText>
            </w:r>
            <w:r w:rsidR="00BE16C3" w:rsidRPr="009724FC">
              <w:rPr>
                <w:noProof/>
                <w:webHidden/>
                <w:color w:val="000000" w:themeColor="text1"/>
              </w:rPr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24FC">
              <w:rPr>
                <w:noProof/>
                <w:webHidden/>
                <w:color w:val="000000" w:themeColor="text1"/>
              </w:rPr>
              <w:t>14</w:t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9724FC" w:rsidRDefault="0010301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9" w:history="1"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</w:rPr>
              <w:t>11.</w:t>
            </w:r>
            <w:r w:rsidR="00E560B6" w:rsidRPr="009724FC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24FC">
              <w:rPr>
                <w:rStyle w:val="a6"/>
                <w:rFonts w:eastAsiaTheme="majorEastAsia"/>
                <w:noProof/>
                <w:color w:val="000000" w:themeColor="text1"/>
              </w:rPr>
              <w:t>Выводы</w:t>
            </w:r>
            <w:r w:rsidR="00E560B6" w:rsidRPr="009724FC">
              <w:rPr>
                <w:noProof/>
                <w:webHidden/>
                <w:color w:val="000000" w:themeColor="text1"/>
              </w:rPr>
              <w:tab/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24FC">
              <w:rPr>
                <w:noProof/>
                <w:webHidden/>
                <w:color w:val="000000" w:themeColor="text1"/>
              </w:rPr>
              <w:instrText xml:space="preserve"> PAGEREF _Toc309840749 \h </w:instrText>
            </w:r>
            <w:r w:rsidR="00BE16C3" w:rsidRPr="009724FC">
              <w:rPr>
                <w:noProof/>
                <w:webHidden/>
                <w:color w:val="000000" w:themeColor="text1"/>
              </w:rPr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24FC">
              <w:rPr>
                <w:noProof/>
                <w:webHidden/>
                <w:color w:val="000000" w:themeColor="text1"/>
              </w:rPr>
              <w:t>15</w:t>
            </w:r>
            <w:r w:rsidR="00BE16C3" w:rsidRPr="009724FC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3E7B52" w:rsidRPr="009724FC" w:rsidRDefault="00BE16C3">
          <w:pPr>
            <w:rPr>
              <w:color w:val="000000" w:themeColor="text1"/>
            </w:rPr>
          </w:pPr>
          <w:r w:rsidRPr="009724FC">
            <w:rPr>
              <w:color w:val="000000" w:themeColor="text1"/>
            </w:rPr>
            <w:fldChar w:fldCharType="end"/>
          </w:r>
        </w:p>
      </w:sdtContent>
    </w:sdt>
    <w:p w:rsidR="00BF5B29" w:rsidRPr="009724FC" w:rsidRDefault="00BF5B29">
      <w:pPr>
        <w:rPr>
          <w:color w:val="000000" w:themeColor="text1"/>
        </w:rPr>
      </w:pPr>
    </w:p>
    <w:p w:rsidR="00BF5B29" w:rsidRPr="009724FC" w:rsidRDefault="00BF5B29">
      <w:pPr>
        <w:spacing w:after="200" w:line="276" w:lineRule="auto"/>
        <w:rPr>
          <w:color w:val="000000" w:themeColor="text1"/>
        </w:rPr>
      </w:pPr>
      <w:r w:rsidRPr="009724FC">
        <w:rPr>
          <w:color w:val="000000" w:themeColor="text1"/>
        </w:rPr>
        <w:br w:type="page"/>
      </w:r>
    </w:p>
    <w:p w:rsidR="00BF5B29" w:rsidRPr="009724FC" w:rsidRDefault="002642A5" w:rsidP="00551CE7">
      <w:pPr>
        <w:pStyle w:val="1"/>
        <w:numPr>
          <w:ilvl w:val="0"/>
          <w:numId w:val="25"/>
        </w:numPr>
        <w:spacing w:before="0"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bookmarkStart w:id="1" w:name="_Toc231645032"/>
      <w:bookmarkStart w:id="2" w:name="_Toc309840739"/>
      <w:r w:rsidRPr="009724F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Общая информация о</w:t>
      </w:r>
      <w:r w:rsidR="00BF5B29" w:rsidRPr="009724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</w:t>
      </w:r>
      <w:bookmarkEnd w:id="1"/>
      <w:r w:rsidRPr="009724F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bookmarkEnd w:id="2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7899"/>
      </w:tblGrid>
      <w:tr w:rsidR="00205FF2" w:rsidRPr="009724FC" w:rsidTr="000034D1">
        <w:trPr>
          <w:trHeight w:val="10206"/>
        </w:trPr>
        <w:tc>
          <w:tcPr>
            <w:tcW w:w="2005" w:type="dxa"/>
          </w:tcPr>
          <w:p w:rsidR="000034D1" w:rsidRPr="009724FC" w:rsidRDefault="000034D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  <w:p w:rsidR="000034D1" w:rsidRPr="009724FC" w:rsidRDefault="000034D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  <w:p w:rsidR="000034D1" w:rsidRPr="009724FC" w:rsidRDefault="000034D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  <w:p w:rsidR="00A447DE" w:rsidRPr="009724FC" w:rsidRDefault="00A447DE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9724FC">
              <w:rPr>
                <w:b/>
                <w:color w:val="000000" w:themeColor="text1"/>
                <w:sz w:val="24"/>
                <w:szCs w:val="24"/>
              </w:rPr>
              <w:t>Описание инвестиционного проекта</w:t>
            </w:r>
          </w:p>
        </w:tc>
        <w:tc>
          <w:tcPr>
            <w:tcW w:w="7899" w:type="dxa"/>
          </w:tcPr>
          <w:p w:rsidR="000034D1" w:rsidRPr="009724FC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0034D1" w:rsidRPr="009724FC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0034D1" w:rsidRPr="009724FC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10788" w:rsidRPr="009724FC" w:rsidRDefault="00910788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В рамках исполнения отдельных поручений</w:t>
            </w:r>
            <w:r w:rsidRPr="009724FC">
              <w:rPr>
                <w:color w:val="000000" w:themeColor="text1"/>
                <w:sz w:val="24"/>
                <w:szCs w:val="24"/>
              </w:rPr>
              <w:footnoteReference w:id="1"/>
            </w:r>
            <w:r w:rsidRPr="009724FC">
              <w:rPr>
                <w:color w:val="000000" w:themeColor="text1"/>
                <w:sz w:val="24"/>
                <w:szCs w:val="24"/>
              </w:rPr>
              <w:t xml:space="preserve"> Президента Российской Федерации и Председателя Правительства Российской Федерации по обеспечению надёжного функционирования энергосистемы Калининградской области в изолированном от энергосистем сопредельных стран режиме, в период 2013-2014 гг., под руководством Министерства энергетики РФ, с привлечением заинтересованных сторон была проведена работа по подготовке и обоснованию необходимых мероприятий по созданию объектов генерации и электросетевого хозяйства на территории региона.</w:t>
            </w:r>
          </w:p>
          <w:p w:rsidR="000034D1" w:rsidRPr="009724FC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315953" w:rsidRPr="009724FC" w:rsidRDefault="00315953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10788" w:rsidRPr="009724FC" w:rsidRDefault="00910788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В соответствии с принятыми решениями, в том числе распоряжением Правительства Российской Федерации от 25.08.2014 № 1623-р «Об утверждении плана мероприятий («дорожной карты») об обеспечении энергоснабжения Калининградской области и объединенной энергетической системы (ОЭС) Северо-Запада России», в настоящий момент</w:t>
            </w:r>
            <w:r w:rsidR="009A3166" w:rsidRPr="009724FC">
              <w:rPr>
                <w:color w:val="000000" w:themeColor="text1"/>
                <w:sz w:val="24"/>
                <w:szCs w:val="24"/>
              </w:rPr>
              <w:t xml:space="preserve"> АО «Янтарьэнерго»</w:t>
            </w:r>
            <w:r w:rsidRPr="009724FC">
              <w:rPr>
                <w:color w:val="000000" w:themeColor="text1"/>
                <w:sz w:val="24"/>
                <w:szCs w:val="24"/>
              </w:rPr>
              <w:t xml:space="preserve"> проводится работа по практической реализации комплекса мероприятий, направленных на выполнение поставленной задачи по обеспечению надёжного функционирования энергосистемы Калининградской области.</w:t>
            </w:r>
          </w:p>
          <w:p w:rsidR="000034D1" w:rsidRPr="009724FC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315953" w:rsidRPr="009724FC" w:rsidRDefault="00315953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10788" w:rsidRPr="009724FC" w:rsidRDefault="009A3166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Комплекс мероприятий включает в себя</w:t>
            </w:r>
            <w:r w:rsidR="00910788" w:rsidRPr="009724FC">
              <w:rPr>
                <w:color w:val="000000" w:themeColor="text1"/>
                <w:sz w:val="24"/>
                <w:szCs w:val="24"/>
              </w:rPr>
              <w:t xml:space="preserve"> проекты по реконструкции и строительству электросетевых объектов</w:t>
            </w:r>
            <w:r w:rsidRPr="009724FC">
              <w:rPr>
                <w:color w:val="000000" w:themeColor="text1"/>
                <w:sz w:val="24"/>
                <w:szCs w:val="24"/>
              </w:rPr>
              <w:t xml:space="preserve"> классом напряжения 110-330 кВ</w:t>
            </w:r>
            <w:r w:rsidR="00910788" w:rsidRPr="009724FC">
              <w:rPr>
                <w:color w:val="000000" w:themeColor="text1"/>
                <w:sz w:val="24"/>
                <w:szCs w:val="24"/>
              </w:rPr>
              <w:t>, которые были определены на стадии разработки мероприятий по обеспечению надёжного функционирования энергосистемы Калининградской области и закреплены в исследовании «Перспективное развитие энергосистемы Калининградской области до 2020 года в режиме работы изолированно от ЕЭС России», проведенном в 2014 году ОАО «Институт «ЭНЕРГОСЕТЬПРОЕКТ».</w:t>
            </w:r>
          </w:p>
          <w:p w:rsidR="000034D1" w:rsidRPr="009724FC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0034D1" w:rsidRPr="009724FC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0034D1" w:rsidRPr="009724FC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0034D1" w:rsidRPr="009724FC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0034D1" w:rsidRPr="009724FC" w:rsidRDefault="000034D1" w:rsidP="00910788">
            <w:pPr>
              <w:pStyle w:val="aa"/>
              <w:ind w:left="0" w:firstLine="708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2E1D45" w:rsidRPr="009724FC" w:rsidRDefault="00666FF5" w:rsidP="00255746">
            <w:pPr>
              <w:pStyle w:val="a3"/>
              <w:spacing w:after="0"/>
              <w:ind w:left="0"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Предварительный перечень мероприятий</w:t>
            </w:r>
            <w:r w:rsidR="002917FA" w:rsidRPr="009724FC">
              <w:rPr>
                <w:color w:val="000000" w:themeColor="text1"/>
                <w:sz w:val="24"/>
                <w:szCs w:val="24"/>
              </w:rPr>
              <w:t xml:space="preserve"> по строительству</w:t>
            </w:r>
            <w:r w:rsidRPr="009724FC">
              <w:rPr>
                <w:color w:val="000000" w:themeColor="text1"/>
                <w:sz w:val="24"/>
                <w:szCs w:val="24"/>
              </w:rPr>
              <w:t>, обеспечивающих выдачу мощности электростанций на территории Калининградской области</w:t>
            </w:r>
            <w:r w:rsidR="009A3166" w:rsidRPr="009724FC">
              <w:rPr>
                <w:color w:val="000000" w:themeColor="text1"/>
                <w:sz w:val="24"/>
                <w:szCs w:val="24"/>
              </w:rPr>
              <w:t>:</w:t>
            </w:r>
          </w:p>
          <w:p w:rsidR="001B4CE0" w:rsidRPr="009724FC" w:rsidRDefault="001B4CE0" w:rsidP="001B4CE0">
            <w:pPr>
              <w:pStyle w:val="a3"/>
              <w:numPr>
                <w:ilvl w:val="0"/>
                <w:numId w:val="26"/>
              </w:num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Схема выдачи мощности в электрические сети АО «Янтарьэнерго» Прегольской ТЭС</w:t>
            </w:r>
            <w:r w:rsidR="00552B54" w:rsidRPr="009724FC">
              <w:rPr>
                <w:color w:val="000000" w:themeColor="text1"/>
                <w:sz w:val="24"/>
                <w:szCs w:val="24"/>
              </w:rPr>
              <w:t>.</w:t>
            </w:r>
          </w:p>
          <w:p w:rsidR="001B4CE0" w:rsidRPr="009724FC" w:rsidRDefault="001B4CE0" w:rsidP="001B4CE0">
            <w:pPr>
              <w:pStyle w:val="a3"/>
              <w:numPr>
                <w:ilvl w:val="0"/>
                <w:numId w:val="26"/>
              </w:num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Схема выдачи мощности в электрические сети АО «Янтарьэнерго»  Приморской ТЭС</w:t>
            </w:r>
            <w:r w:rsidR="00552B54" w:rsidRPr="009724FC">
              <w:rPr>
                <w:color w:val="000000" w:themeColor="text1"/>
                <w:sz w:val="24"/>
                <w:szCs w:val="24"/>
              </w:rPr>
              <w:t>.</w:t>
            </w:r>
          </w:p>
          <w:p w:rsidR="001B4CE0" w:rsidRPr="009724FC" w:rsidRDefault="001B4CE0" w:rsidP="001B4CE0">
            <w:pPr>
              <w:pStyle w:val="a3"/>
              <w:numPr>
                <w:ilvl w:val="0"/>
                <w:numId w:val="26"/>
              </w:num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Схема выдачи мощности в электрические сети АО «Янтарьэнерго» Маяковской ТЭС</w:t>
            </w:r>
            <w:r w:rsidR="00552B54" w:rsidRPr="009724FC">
              <w:rPr>
                <w:color w:val="000000" w:themeColor="text1"/>
                <w:sz w:val="24"/>
                <w:szCs w:val="24"/>
              </w:rPr>
              <w:t>.</w:t>
            </w:r>
          </w:p>
          <w:p w:rsidR="001B4CE0" w:rsidRPr="009724FC" w:rsidRDefault="001B4CE0" w:rsidP="001B4CE0">
            <w:pPr>
              <w:pStyle w:val="a3"/>
              <w:numPr>
                <w:ilvl w:val="0"/>
                <w:numId w:val="26"/>
              </w:num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Схема выдачи мощности в электрические сети АО «Янтарьэнерго» Талаховской ТЭС</w:t>
            </w:r>
            <w:r w:rsidR="00552B54" w:rsidRPr="009724FC">
              <w:rPr>
                <w:color w:val="000000" w:themeColor="text1"/>
                <w:sz w:val="24"/>
                <w:szCs w:val="24"/>
              </w:rPr>
              <w:t>.</w:t>
            </w:r>
          </w:p>
          <w:p w:rsidR="00F62F5A" w:rsidRPr="009724FC" w:rsidRDefault="00F62F5A" w:rsidP="00F62F5A">
            <w:pPr>
              <w:pStyle w:val="a3"/>
              <w:spacing w:after="0"/>
              <w:ind w:left="0"/>
              <w:jc w:val="both"/>
              <w:rPr>
                <w:rFonts w:ascii="Arial CYR" w:hAnsi="Arial CYR" w:cs="Arial CYR"/>
                <w:b/>
                <w:bCs/>
                <w:color w:val="000000" w:themeColor="text1"/>
                <w:sz w:val="20"/>
                <w:szCs w:val="20"/>
              </w:rPr>
            </w:pPr>
          </w:p>
          <w:p w:rsidR="00BB477B" w:rsidRPr="009724FC" w:rsidRDefault="00552B54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 xml:space="preserve">Данный инвестиционный проект обеспечивает реализацию мероприятий по реализации Схемы выдачи мощности в электрические сети </w:t>
            </w:r>
            <w:r w:rsidR="00103D0F" w:rsidRPr="009724FC">
              <w:rPr>
                <w:color w:val="000000" w:themeColor="text1"/>
                <w:sz w:val="24"/>
                <w:szCs w:val="24"/>
              </w:rPr>
              <w:t xml:space="preserve">                            </w:t>
            </w:r>
            <w:r w:rsidRPr="009724FC">
              <w:rPr>
                <w:color w:val="000000" w:themeColor="text1"/>
                <w:sz w:val="24"/>
                <w:szCs w:val="24"/>
              </w:rPr>
              <w:t>А</w:t>
            </w:r>
            <w:r w:rsidR="00A8783B" w:rsidRPr="009724FC">
              <w:rPr>
                <w:color w:val="000000" w:themeColor="text1"/>
                <w:sz w:val="24"/>
                <w:szCs w:val="24"/>
              </w:rPr>
              <w:t>О "Янтарьэнерго" Маяковской ТЭС:</w:t>
            </w:r>
          </w:p>
          <w:p w:rsidR="00F9000F" w:rsidRPr="009724FC" w:rsidRDefault="00F9000F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F9000F" w:rsidRPr="009724FC" w:rsidRDefault="00F9000F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 xml:space="preserve">Строительство воздушной линии 110 кВ Маяковская ТЭС – ПС О-4 Черняховск </w:t>
            </w:r>
            <w:r w:rsidR="001D33FF" w:rsidRPr="009724FC">
              <w:rPr>
                <w:color w:val="000000" w:themeColor="text1"/>
                <w:sz w:val="24"/>
                <w:szCs w:val="24"/>
              </w:rPr>
              <w:t>(Л-188)</w:t>
            </w:r>
            <w:r w:rsidR="0032262E" w:rsidRPr="009724FC">
              <w:rPr>
                <w:color w:val="000000" w:themeColor="text1"/>
                <w:sz w:val="24"/>
                <w:szCs w:val="24"/>
              </w:rPr>
              <w:t xml:space="preserve"> №2</w:t>
            </w:r>
            <w:r w:rsidR="001D33FF" w:rsidRPr="009724F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724FC">
              <w:rPr>
                <w:color w:val="000000" w:themeColor="text1"/>
                <w:sz w:val="24"/>
                <w:szCs w:val="24"/>
              </w:rPr>
              <w:t>со строительством ячейки на ОРУ 110 кВ ПС О-4 Черняховск</w:t>
            </w:r>
            <w:r w:rsidR="008347CE" w:rsidRPr="009724FC">
              <w:rPr>
                <w:color w:val="000000" w:themeColor="text1"/>
                <w:sz w:val="24"/>
                <w:szCs w:val="24"/>
              </w:rPr>
              <w:t>. Прокладка ВОЛС определяется проектом.</w:t>
            </w:r>
          </w:p>
          <w:p w:rsidR="00F9000F" w:rsidRPr="009724FC" w:rsidRDefault="00F9000F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F9000F" w:rsidRPr="009724FC" w:rsidRDefault="00F9000F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Строительство воздушной линии 110 кВ Маяковская ТЭС – ПС О-54 Гусев</w:t>
            </w:r>
            <w:r w:rsidR="00317F06" w:rsidRPr="009724FC">
              <w:rPr>
                <w:color w:val="000000" w:themeColor="text1"/>
                <w:sz w:val="24"/>
                <w:szCs w:val="24"/>
              </w:rPr>
              <w:t xml:space="preserve"> №2</w:t>
            </w:r>
            <w:r w:rsidR="001D33FF" w:rsidRPr="009724FC">
              <w:rPr>
                <w:color w:val="000000" w:themeColor="text1"/>
                <w:sz w:val="24"/>
                <w:szCs w:val="24"/>
              </w:rPr>
              <w:t xml:space="preserve"> (Л-189)</w:t>
            </w:r>
            <w:r w:rsidRPr="009724FC">
              <w:rPr>
                <w:color w:val="000000" w:themeColor="text1"/>
                <w:sz w:val="24"/>
                <w:szCs w:val="24"/>
              </w:rPr>
              <w:t xml:space="preserve"> со строительством ячейки на ОРУ 110 кВ ПС О-54 Гусев</w:t>
            </w:r>
            <w:r w:rsidR="002859A4" w:rsidRPr="009724FC">
              <w:rPr>
                <w:color w:val="000000" w:themeColor="text1"/>
                <w:sz w:val="24"/>
                <w:szCs w:val="24"/>
              </w:rPr>
              <w:t>. Прокладка ВОЛС определяется проектом.</w:t>
            </w:r>
          </w:p>
          <w:p w:rsidR="00F9000F" w:rsidRPr="009724FC" w:rsidRDefault="00F9000F" w:rsidP="00552B54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C73E6C" w:rsidRPr="009724FC" w:rsidRDefault="00F9000F" w:rsidP="00A8783B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 xml:space="preserve">Cтроительство </w:t>
            </w:r>
            <w:r w:rsidR="00EE0D1F" w:rsidRPr="009724FC">
              <w:rPr>
                <w:color w:val="000000" w:themeColor="text1"/>
                <w:sz w:val="24"/>
                <w:szCs w:val="24"/>
              </w:rPr>
              <w:t>заходов на Маяковскую ТЭС</w:t>
            </w:r>
            <w:r w:rsidR="003A101A" w:rsidRPr="009724FC">
              <w:rPr>
                <w:color w:val="000000" w:themeColor="text1"/>
                <w:sz w:val="24"/>
                <w:szCs w:val="24"/>
              </w:rPr>
              <w:t xml:space="preserve"> и реконструкция участка ВЛ 110 кВ О-4 Черняховск – О-54 Гусев (Л-107)</w:t>
            </w:r>
            <w:r w:rsidR="00EE0D1F" w:rsidRPr="009724FC">
              <w:rPr>
                <w:color w:val="000000" w:themeColor="text1"/>
                <w:sz w:val="24"/>
                <w:szCs w:val="24"/>
              </w:rPr>
              <w:t>: строительство двухцепного участка с включением в рассечку ВЛ 110 кВ О-4 Черняховск – О-54 Гусев (Л-107) с образованием ВЛ 110 кВ Маяковская ТЭС - О-4 Черняховск №1 (Л-187) и ВЛ 110 кВ Маяковская ТЭС - О-54 Гусев (Л-107)</w:t>
            </w:r>
            <w:r w:rsidR="003A101A" w:rsidRPr="009724FC">
              <w:rPr>
                <w:color w:val="000000" w:themeColor="text1"/>
                <w:sz w:val="24"/>
                <w:szCs w:val="24"/>
              </w:rPr>
              <w:t xml:space="preserve"> с заменой провода на АС-185 на участке от точки врезки до ПС О-54 Гусев.</w:t>
            </w:r>
          </w:p>
          <w:p w:rsidR="00CB38CE" w:rsidRPr="009724FC" w:rsidRDefault="00CB38CE" w:rsidP="00A8783B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CB38CE" w:rsidRPr="009724FC" w:rsidRDefault="00CB38CE" w:rsidP="00646DF0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 xml:space="preserve">Общая протяженность линий - </w:t>
            </w:r>
            <w:r w:rsidR="00646DF0" w:rsidRPr="009724FC">
              <w:rPr>
                <w:color w:val="000000" w:themeColor="text1"/>
                <w:sz w:val="24"/>
                <w:szCs w:val="24"/>
              </w:rPr>
              <w:t>43,3</w:t>
            </w:r>
            <w:r w:rsidRPr="009724FC">
              <w:rPr>
                <w:color w:val="000000" w:themeColor="text1"/>
                <w:sz w:val="24"/>
                <w:szCs w:val="24"/>
              </w:rPr>
              <w:t xml:space="preserve"> км.</w:t>
            </w:r>
          </w:p>
        </w:tc>
      </w:tr>
    </w:tbl>
    <w:p w:rsidR="00BF5B29" w:rsidRPr="009724FC" w:rsidRDefault="00BF5B29" w:rsidP="00551CE7">
      <w:pPr>
        <w:pStyle w:val="1"/>
        <w:numPr>
          <w:ilvl w:val="0"/>
          <w:numId w:val="25"/>
        </w:numPr>
        <w:spacing w:before="0"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231645033"/>
      <w:bookmarkStart w:id="4" w:name="_Toc309840740"/>
      <w:r w:rsidRPr="009724FC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Юридический статус объекта инвестиций</w:t>
      </w:r>
      <w:bookmarkEnd w:id="3"/>
      <w:bookmarkEnd w:id="4"/>
    </w:p>
    <w:p w:rsidR="00F52B72" w:rsidRPr="009724FC" w:rsidRDefault="00F52B72" w:rsidP="00F52B72">
      <w:pPr>
        <w:rPr>
          <w:color w:val="000000" w:themeColor="text1"/>
        </w:rPr>
      </w:pPr>
    </w:p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205FF2" w:rsidRPr="009724FC" w:rsidTr="00180647">
        <w:tc>
          <w:tcPr>
            <w:tcW w:w="2314" w:type="dxa"/>
          </w:tcPr>
          <w:p w:rsidR="00180647" w:rsidRPr="009724FC" w:rsidRDefault="00180647" w:rsidP="00026609">
            <w:pPr>
              <w:rPr>
                <w:b/>
                <w:color w:val="000000" w:themeColor="text1"/>
              </w:rPr>
            </w:pPr>
            <w:r w:rsidRPr="009724FC">
              <w:rPr>
                <w:b/>
                <w:color w:val="000000" w:themeColor="text1"/>
              </w:rPr>
              <w:t xml:space="preserve">Сведение об Обществе </w:t>
            </w:r>
          </w:p>
        </w:tc>
        <w:tc>
          <w:tcPr>
            <w:tcW w:w="7096" w:type="dxa"/>
          </w:tcPr>
          <w:p w:rsidR="00302B8F" w:rsidRPr="009724FC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9724FC">
              <w:rPr>
                <w:color w:val="000000" w:themeColor="text1"/>
              </w:rPr>
              <w:t>АО «Янтарьэнерго»</w:t>
            </w:r>
          </w:p>
          <w:p w:rsidR="00302B8F" w:rsidRPr="009724FC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9724FC">
              <w:rPr>
                <w:color w:val="000000" w:themeColor="text1"/>
              </w:rPr>
              <w:t>г.Калининград, ул. Театральная 34</w:t>
            </w:r>
          </w:p>
          <w:p w:rsidR="00302B8F" w:rsidRPr="009724FC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9724FC">
              <w:rPr>
                <w:color w:val="000000" w:themeColor="text1"/>
              </w:rPr>
              <w:t>г.Калининград, ул. Театральная 34</w:t>
            </w:r>
          </w:p>
          <w:p w:rsidR="00180647" w:rsidRPr="009724FC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9724FC">
              <w:rPr>
                <w:color w:val="000000" w:themeColor="text1"/>
              </w:rPr>
              <w:t>Маковский И.В., тел.576-459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205FF2" w:rsidRPr="009724FC" w:rsidTr="009B4969">
        <w:tc>
          <w:tcPr>
            <w:tcW w:w="2376" w:type="dxa"/>
          </w:tcPr>
          <w:p w:rsidR="00891745" w:rsidRPr="009724FC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9724FC" w:rsidRDefault="00891745" w:rsidP="0018064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205FF2" w:rsidRPr="009724FC" w:rsidTr="00180647">
        <w:tc>
          <w:tcPr>
            <w:tcW w:w="2314" w:type="dxa"/>
          </w:tcPr>
          <w:p w:rsidR="00180647" w:rsidRPr="009724FC" w:rsidRDefault="00180647" w:rsidP="00026609">
            <w:pPr>
              <w:rPr>
                <w:b/>
                <w:color w:val="000000" w:themeColor="text1"/>
              </w:rPr>
            </w:pPr>
            <w:r w:rsidRPr="009724FC">
              <w:rPr>
                <w:b/>
                <w:color w:val="000000" w:themeColor="text1"/>
              </w:rPr>
              <w:t>Сведения о филиале</w:t>
            </w:r>
          </w:p>
        </w:tc>
        <w:tc>
          <w:tcPr>
            <w:tcW w:w="7096" w:type="dxa"/>
          </w:tcPr>
          <w:p w:rsidR="00180647" w:rsidRPr="009724FC" w:rsidRDefault="00180647" w:rsidP="00302B8F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205FF2" w:rsidRPr="009724FC" w:rsidTr="009B4969">
        <w:tc>
          <w:tcPr>
            <w:tcW w:w="2376" w:type="dxa"/>
          </w:tcPr>
          <w:p w:rsidR="00891745" w:rsidRPr="009724FC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9724FC" w:rsidRDefault="00891745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205FF2" w:rsidRPr="009724FC" w:rsidTr="009B4969">
        <w:tc>
          <w:tcPr>
            <w:tcW w:w="2376" w:type="dxa"/>
          </w:tcPr>
          <w:p w:rsidR="00891745" w:rsidRPr="009724FC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9724FC" w:rsidRDefault="00891745" w:rsidP="009B4969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205FF2" w:rsidRPr="009724FC" w:rsidTr="009B4969">
        <w:tc>
          <w:tcPr>
            <w:tcW w:w="2376" w:type="dxa"/>
          </w:tcPr>
          <w:p w:rsidR="00891745" w:rsidRPr="009724FC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  <w:r w:rsidRPr="009724FC">
              <w:rPr>
                <w:b/>
                <w:color w:val="000000" w:themeColor="text1"/>
                <w:sz w:val="24"/>
                <w:szCs w:val="24"/>
              </w:rPr>
              <w:t>Сведения об объекте инвестиций</w:t>
            </w:r>
          </w:p>
        </w:tc>
        <w:tc>
          <w:tcPr>
            <w:tcW w:w="7575" w:type="dxa"/>
          </w:tcPr>
          <w:p w:rsidR="00891745" w:rsidRPr="009724FC" w:rsidRDefault="00B22311" w:rsidP="003C5C16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Калининградская область</w:t>
            </w:r>
            <w:r w:rsidR="00F60FED" w:rsidRPr="009724FC">
              <w:rPr>
                <w:color w:val="000000" w:themeColor="text1"/>
                <w:sz w:val="24"/>
                <w:szCs w:val="24"/>
              </w:rPr>
              <w:t xml:space="preserve">, </w:t>
            </w:r>
            <w:r w:rsidR="00436E19" w:rsidRPr="009724FC">
              <w:rPr>
                <w:color w:val="000000" w:themeColor="text1"/>
                <w:sz w:val="24"/>
                <w:szCs w:val="24"/>
              </w:rPr>
              <w:t xml:space="preserve">район </w:t>
            </w:r>
            <w:r w:rsidR="00F60FED" w:rsidRPr="009724FC">
              <w:rPr>
                <w:color w:val="000000" w:themeColor="text1"/>
                <w:sz w:val="24"/>
                <w:szCs w:val="24"/>
              </w:rPr>
              <w:t>г. Гусев</w:t>
            </w:r>
          </w:p>
          <w:p w:rsidR="00C80F73" w:rsidRPr="009724FC" w:rsidRDefault="00C80F73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C80F73" w:rsidRPr="009724FC" w:rsidRDefault="00C80F73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637B25" w:rsidRPr="009724FC" w:rsidRDefault="00637B25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543A82" w:rsidRPr="009724FC" w:rsidRDefault="00543A82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309840741"/>
      <w:r w:rsidRPr="009724FC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технические решения</w:t>
      </w:r>
      <w:bookmarkEnd w:id="5"/>
    </w:p>
    <w:p w:rsidR="00F52B72" w:rsidRPr="009724FC" w:rsidRDefault="00F52B72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205FF2" w:rsidRPr="009724FC" w:rsidTr="00F52B72">
        <w:tc>
          <w:tcPr>
            <w:tcW w:w="2376" w:type="dxa"/>
          </w:tcPr>
          <w:p w:rsidR="0066784F" w:rsidRPr="009724FC" w:rsidRDefault="007F1BD8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9724FC">
              <w:rPr>
                <w:b/>
                <w:color w:val="000000" w:themeColor="text1"/>
                <w:sz w:val="24"/>
                <w:szCs w:val="24"/>
              </w:rPr>
              <w:t>Этап реализации проекта</w:t>
            </w:r>
          </w:p>
        </w:tc>
        <w:tc>
          <w:tcPr>
            <w:tcW w:w="7575" w:type="dxa"/>
          </w:tcPr>
          <w:p w:rsidR="005E38F9" w:rsidRPr="009724FC" w:rsidRDefault="005E38F9" w:rsidP="005E38F9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В 20</w:t>
            </w:r>
            <w:r w:rsidR="007E5306" w:rsidRPr="009724FC">
              <w:rPr>
                <w:color w:val="000000" w:themeColor="text1"/>
                <w:sz w:val="24"/>
                <w:szCs w:val="24"/>
              </w:rPr>
              <w:t>1</w:t>
            </w:r>
            <w:r w:rsidR="00AF6A16" w:rsidRPr="009724FC">
              <w:rPr>
                <w:color w:val="000000" w:themeColor="text1"/>
                <w:sz w:val="24"/>
                <w:szCs w:val="24"/>
              </w:rPr>
              <w:t>6</w:t>
            </w:r>
            <w:r w:rsidR="00E02C67" w:rsidRPr="009724FC">
              <w:rPr>
                <w:color w:val="000000" w:themeColor="text1"/>
                <w:sz w:val="24"/>
                <w:szCs w:val="24"/>
              </w:rPr>
              <w:t xml:space="preserve"> </w:t>
            </w:r>
            <w:r w:rsidR="007E5306" w:rsidRPr="009724FC">
              <w:rPr>
                <w:color w:val="000000" w:themeColor="text1"/>
                <w:sz w:val="24"/>
                <w:szCs w:val="24"/>
              </w:rPr>
              <w:t>г</w:t>
            </w:r>
            <w:r w:rsidRPr="009724FC">
              <w:rPr>
                <w:color w:val="000000" w:themeColor="text1"/>
                <w:sz w:val="24"/>
                <w:szCs w:val="24"/>
              </w:rPr>
              <w:t>. планируется разработка проектно-сметной документации.</w:t>
            </w:r>
          </w:p>
          <w:p w:rsidR="005E38F9" w:rsidRPr="009724FC" w:rsidRDefault="005E38F9" w:rsidP="005E38F9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В 201</w:t>
            </w:r>
            <w:r w:rsidR="00ED0C9C" w:rsidRPr="009724FC">
              <w:rPr>
                <w:color w:val="000000" w:themeColor="text1"/>
                <w:sz w:val="24"/>
                <w:szCs w:val="24"/>
              </w:rPr>
              <w:t>6</w:t>
            </w:r>
            <w:r w:rsidRPr="009724FC">
              <w:rPr>
                <w:color w:val="000000" w:themeColor="text1"/>
                <w:sz w:val="24"/>
                <w:szCs w:val="24"/>
              </w:rPr>
              <w:t>-201</w:t>
            </w:r>
            <w:r w:rsidR="007E5306" w:rsidRPr="009724FC">
              <w:rPr>
                <w:color w:val="000000" w:themeColor="text1"/>
                <w:sz w:val="24"/>
                <w:szCs w:val="24"/>
              </w:rPr>
              <w:t>8</w:t>
            </w:r>
            <w:r w:rsidRPr="009724FC">
              <w:rPr>
                <w:color w:val="000000" w:themeColor="text1"/>
                <w:sz w:val="24"/>
                <w:szCs w:val="24"/>
              </w:rPr>
              <w:t xml:space="preserve">  гг. планируется поставка оборудования, выполнение СМР и ПНР для </w:t>
            </w:r>
            <w:r w:rsidR="00AF6A16" w:rsidRPr="009724FC">
              <w:rPr>
                <w:color w:val="000000" w:themeColor="text1"/>
                <w:sz w:val="24"/>
                <w:szCs w:val="24"/>
              </w:rPr>
              <w:t>строитель</w:t>
            </w:r>
            <w:r w:rsidR="00603504" w:rsidRPr="009724FC">
              <w:rPr>
                <w:color w:val="000000" w:themeColor="text1"/>
                <w:sz w:val="24"/>
                <w:szCs w:val="24"/>
              </w:rPr>
              <w:t>ства</w:t>
            </w:r>
            <w:r w:rsidR="00E61FC5" w:rsidRPr="009724F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724FC">
              <w:rPr>
                <w:color w:val="000000" w:themeColor="text1"/>
                <w:sz w:val="24"/>
                <w:szCs w:val="24"/>
              </w:rPr>
              <w:t>с вводом в эксплуатацию в 201</w:t>
            </w:r>
            <w:r w:rsidR="007E5306" w:rsidRPr="009724FC">
              <w:rPr>
                <w:color w:val="000000" w:themeColor="text1"/>
                <w:sz w:val="24"/>
                <w:szCs w:val="24"/>
              </w:rPr>
              <w:t>8</w:t>
            </w:r>
            <w:r w:rsidRPr="009724FC">
              <w:rPr>
                <w:color w:val="000000" w:themeColor="text1"/>
                <w:sz w:val="24"/>
                <w:szCs w:val="24"/>
              </w:rPr>
              <w:t xml:space="preserve"> г. </w:t>
            </w:r>
            <w:r w:rsidR="00AF6A16" w:rsidRPr="009724FC">
              <w:rPr>
                <w:color w:val="000000" w:themeColor="text1"/>
                <w:sz w:val="24"/>
                <w:szCs w:val="24"/>
              </w:rPr>
              <w:t>43,3</w:t>
            </w:r>
            <w:r w:rsidR="007E5306" w:rsidRPr="009724FC">
              <w:rPr>
                <w:color w:val="000000" w:themeColor="text1"/>
                <w:sz w:val="24"/>
                <w:szCs w:val="24"/>
              </w:rPr>
              <w:t xml:space="preserve"> </w:t>
            </w:r>
            <w:r w:rsidR="00200151" w:rsidRPr="009724FC">
              <w:rPr>
                <w:color w:val="000000" w:themeColor="text1"/>
                <w:sz w:val="24"/>
                <w:szCs w:val="24"/>
              </w:rPr>
              <w:t>км линий электропередач</w:t>
            </w:r>
            <w:r w:rsidRPr="009724FC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8703EF" w:rsidRPr="009724FC" w:rsidRDefault="008703EF" w:rsidP="008703E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205FF2" w:rsidRPr="009724FC" w:rsidTr="00F52B72">
        <w:tc>
          <w:tcPr>
            <w:tcW w:w="2376" w:type="dxa"/>
          </w:tcPr>
          <w:p w:rsidR="0066784F" w:rsidRPr="009724FC" w:rsidRDefault="003A1EA5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9724FC">
              <w:rPr>
                <w:b/>
                <w:color w:val="000000" w:themeColor="text1"/>
                <w:sz w:val="24"/>
                <w:szCs w:val="24"/>
              </w:rPr>
              <w:t>Технологические решения</w:t>
            </w:r>
          </w:p>
        </w:tc>
        <w:tc>
          <w:tcPr>
            <w:tcW w:w="7575" w:type="dxa"/>
          </w:tcPr>
          <w:p w:rsidR="001F7FE5" w:rsidRPr="009724FC" w:rsidRDefault="001F7FE5" w:rsidP="001F7FE5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 xml:space="preserve">Данный инвестиционный проект обеспечивает реализацию мероприятий по реализации Схемы выдачи мощности в электрические сети </w:t>
            </w:r>
            <w:r w:rsidR="00637B25" w:rsidRPr="009724FC">
              <w:rPr>
                <w:color w:val="000000" w:themeColor="text1"/>
                <w:sz w:val="24"/>
                <w:szCs w:val="24"/>
              </w:rPr>
              <w:t xml:space="preserve">                </w:t>
            </w:r>
            <w:r w:rsidRPr="009724FC">
              <w:rPr>
                <w:color w:val="000000" w:themeColor="text1"/>
                <w:sz w:val="24"/>
                <w:szCs w:val="24"/>
              </w:rPr>
              <w:t>АО "Янтарьэнерго" Маяковской ТЭС:</w:t>
            </w:r>
          </w:p>
          <w:p w:rsidR="001F7FE5" w:rsidRPr="009724FC" w:rsidRDefault="001F7FE5" w:rsidP="001F7FE5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1F7FE5" w:rsidRPr="009724FC" w:rsidRDefault="001F7FE5" w:rsidP="001F7FE5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Строительство воздушной линии 110 кВ Маяковская ТЭС – ПС О-4 Черняховск (Л-188) №2 со строительством ячейки на ОРУ 110 кВ ПС О-4 Черняховск. Прокладка ВОЛС определяется проектом.</w:t>
            </w:r>
          </w:p>
          <w:p w:rsidR="001F7FE5" w:rsidRPr="009724FC" w:rsidRDefault="001F7FE5" w:rsidP="001F7FE5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1F7FE5" w:rsidRPr="009724FC" w:rsidRDefault="001F7FE5" w:rsidP="001F7FE5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Строительство воздушной линии 110 кВ Маяковская ТЭС – ПС О-54 Гусев №2 (Л-189) со строительством ячейки на ОРУ 110 кВ ПС О-54 Гусев. Прокладка ВОЛС определяется проектом.</w:t>
            </w:r>
          </w:p>
          <w:p w:rsidR="001F7FE5" w:rsidRPr="009724FC" w:rsidRDefault="001F7FE5" w:rsidP="001F7FE5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FE5446" w:rsidRPr="009724FC" w:rsidRDefault="001F7FE5" w:rsidP="001F7FE5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Cтроительство заходов на Маяковскую ТЭС и реконструкция участка ВЛ 110 кВ О-4 Черняховск – О-54 Гусев (Л-107): строительство двухцепного участка с включением в рассечку ВЛ 110 кВ О-4 Черняховск – О-54 Гусев (Л-107) с образованием ВЛ 110 кВ Маяковская ТЭС - О-4 Черняховск №1 (Л-187) и ВЛ 110 кВ Маяковская ТЭС - О-54 Гусев (Л-107) с заменой провода на АС-185 на участке от точки врезки до ПС О-54 Гусев.</w:t>
            </w:r>
          </w:p>
        </w:tc>
      </w:tr>
      <w:tr w:rsidR="007448C5" w:rsidRPr="009724FC" w:rsidTr="00F52B72">
        <w:tc>
          <w:tcPr>
            <w:tcW w:w="2376" w:type="dxa"/>
          </w:tcPr>
          <w:p w:rsidR="007448C5" w:rsidRPr="009724FC" w:rsidRDefault="007448C5" w:rsidP="00073E85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F52B72" w:rsidRPr="009724FC" w:rsidRDefault="00F52B72" w:rsidP="00073E85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BD4CF8" w:rsidRPr="009724FC" w:rsidRDefault="00BD4CF8" w:rsidP="00BD4CF8">
      <w:pPr>
        <w:rPr>
          <w:color w:val="000000" w:themeColor="text1"/>
          <w:szCs w:val="18"/>
        </w:rPr>
      </w:pPr>
      <w:bookmarkStart w:id="6" w:name="_Ref298928305"/>
    </w:p>
    <w:p w:rsidR="00F52B72" w:rsidRPr="009724FC" w:rsidRDefault="009B4969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_Toc293590192"/>
      <w:bookmarkStart w:id="8" w:name="_Toc309840742"/>
      <w:bookmarkEnd w:id="6"/>
      <w:r w:rsidRPr="009724FC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Инвестиционные затраты</w:t>
      </w:r>
      <w:bookmarkEnd w:id="7"/>
      <w:bookmarkEnd w:id="8"/>
    </w:p>
    <w:p w:rsidR="00F52B72" w:rsidRPr="009724FC" w:rsidRDefault="00F52B72" w:rsidP="00F52B72">
      <w:pPr>
        <w:rPr>
          <w:color w:val="000000" w:themeColor="text1"/>
        </w:rPr>
      </w:pPr>
    </w:p>
    <w:p w:rsidR="00FE5446" w:rsidRPr="009724FC" w:rsidRDefault="00FE5446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205FF2" w:rsidRPr="009724FC" w:rsidTr="00F52B72">
        <w:tc>
          <w:tcPr>
            <w:tcW w:w="2376" w:type="dxa"/>
          </w:tcPr>
          <w:p w:rsidR="006D7C09" w:rsidRPr="009724FC" w:rsidRDefault="006D7C0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9724FC">
              <w:rPr>
                <w:b/>
                <w:color w:val="000000" w:themeColor="text1"/>
                <w:sz w:val="24"/>
                <w:szCs w:val="24"/>
              </w:rPr>
              <w:t>Определение величины инвестиционных затрат</w:t>
            </w:r>
          </w:p>
        </w:tc>
        <w:tc>
          <w:tcPr>
            <w:tcW w:w="7575" w:type="dxa"/>
          </w:tcPr>
          <w:p w:rsidR="00BD3845" w:rsidRPr="009724FC" w:rsidRDefault="00BD3845" w:rsidP="00BD384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В качестве источника определения величины инвестиционных затрат использован сборник укрупненных показателей стоимости строительства (реконструкции) подстанций и линий электропередачи для нужд ОАО «Холдинг МРСК», утвержденный приказом                       ОАО «Холдинг МРСК» № 488 от 20.09.2012 г.</w:t>
            </w:r>
            <w:r w:rsidR="00226DC7" w:rsidRPr="009724FC">
              <w:rPr>
                <w:color w:val="000000" w:themeColor="text1"/>
                <w:sz w:val="24"/>
                <w:szCs w:val="24"/>
              </w:rPr>
              <w:t xml:space="preserve"> и сборник укрупненных стоимостных показателей линий электропередачи и подстанций напряжением 35-1150 кВ СО ОАО "ФСК ЕЭС" СТО 56947007-29.240.124-2012.</w:t>
            </w:r>
          </w:p>
          <w:p w:rsidR="00FE5446" w:rsidRPr="009724FC" w:rsidRDefault="00FE5446" w:rsidP="005C7B5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155828" w:rsidRPr="009724FC" w:rsidRDefault="00155828" w:rsidP="005C7B5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205FF2" w:rsidRPr="009724FC" w:rsidTr="00F52B72">
        <w:tc>
          <w:tcPr>
            <w:tcW w:w="2376" w:type="dxa"/>
          </w:tcPr>
          <w:p w:rsidR="006D7C09" w:rsidRPr="009724FC" w:rsidRDefault="009B496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9724FC">
              <w:rPr>
                <w:b/>
                <w:color w:val="000000" w:themeColor="text1"/>
                <w:sz w:val="24"/>
                <w:szCs w:val="24"/>
              </w:rPr>
              <w:t>Обоснование инвестиционных затрат</w:t>
            </w:r>
          </w:p>
        </w:tc>
        <w:tc>
          <w:tcPr>
            <w:tcW w:w="7575" w:type="dxa"/>
          </w:tcPr>
          <w:p w:rsidR="00F52B72" w:rsidRPr="009724FC" w:rsidRDefault="00BD3845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В качестве обосновывающего документа к бизнес-плану представлен укрупненный сметный расчет.</w:t>
            </w:r>
          </w:p>
          <w:p w:rsidR="00B042BC" w:rsidRPr="009724FC" w:rsidRDefault="00B042BC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155828" w:rsidRPr="009724FC" w:rsidRDefault="00155828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205FF2" w:rsidRPr="009724FC" w:rsidTr="00BD3845">
        <w:trPr>
          <w:trHeight w:val="325"/>
        </w:trPr>
        <w:tc>
          <w:tcPr>
            <w:tcW w:w="2376" w:type="dxa"/>
          </w:tcPr>
          <w:p w:rsidR="006D7C09" w:rsidRPr="009724FC" w:rsidRDefault="00D64190" w:rsidP="00D64190">
            <w:pPr>
              <w:rPr>
                <w:b/>
                <w:color w:val="000000" w:themeColor="text1"/>
                <w:sz w:val="24"/>
                <w:szCs w:val="24"/>
              </w:rPr>
            </w:pPr>
            <w:r w:rsidRPr="009724FC">
              <w:rPr>
                <w:b/>
                <w:color w:val="000000" w:themeColor="text1"/>
                <w:sz w:val="24"/>
                <w:szCs w:val="24"/>
              </w:rPr>
              <w:t>Структура и</w:t>
            </w:r>
            <w:r w:rsidR="004033C6" w:rsidRPr="009724FC">
              <w:rPr>
                <w:b/>
                <w:color w:val="000000" w:themeColor="text1"/>
                <w:sz w:val="24"/>
                <w:szCs w:val="24"/>
              </w:rPr>
              <w:t>нвестицион</w:t>
            </w:r>
            <w:r w:rsidRPr="009724FC">
              <w:rPr>
                <w:b/>
                <w:color w:val="000000" w:themeColor="text1"/>
                <w:sz w:val="24"/>
                <w:szCs w:val="24"/>
              </w:rPr>
              <w:t xml:space="preserve">ных </w:t>
            </w:r>
            <w:r w:rsidR="004033C6" w:rsidRPr="009724FC">
              <w:rPr>
                <w:b/>
                <w:color w:val="000000" w:themeColor="text1"/>
                <w:sz w:val="24"/>
                <w:szCs w:val="24"/>
              </w:rPr>
              <w:t>затрат</w:t>
            </w:r>
          </w:p>
          <w:p w:rsidR="003B2EF8" w:rsidRPr="009724FC" w:rsidRDefault="003B2EF8" w:rsidP="00D64190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3B2EF8" w:rsidRPr="009724FC" w:rsidRDefault="003B2EF8" w:rsidP="00D64190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3B2EF8" w:rsidRPr="009724FC" w:rsidRDefault="003B2EF8" w:rsidP="00D64190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3B2EF8" w:rsidRPr="009724FC" w:rsidRDefault="003B2EF8" w:rsidP="00D64190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0604B3" w:rsidRPr="009724FC" w:rsidRDefault="00BD3845" w:rsidP="00D93C5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Согласно укрупненному сметному расчету инвестиционные затраты по проекту в прогнозных ценах составят</w:t>
            </w:r>
            <w:r w:rsidR="00701E3B" w:rsidRPr="009724F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724FC">
              <w:rPr>
                <w:color w:val="000000" w:themeColor="text1"/>
                <w:sz w:val="24"/>
                <w:szCs w:val="24"/>
              </w:rPr>
              <w:t xml:space="preserve"> </w:t>
            </w:r>
            <w:r w:rsidR="006D5D42" w:rsidRPr="009724FC">
              <w:rPr>
                <w:color w:val="000000" w:themeColor="text1"/>
                <w:sz w:val="24"/>
                <w:szCs w:val="24"/>
              </w:rPr>
              <w:t>490,562</w:t>
            </w:r>
            <w:r w:rsidR="00701E3B" w:rsidRPr="009724FC">
              <w:rPr>
                <w:color w:val="000000" w:themeColor="text1"/>
                <w:sz w:val="24"/>
                <w:szCs w:val="24"/>
              </w:rPr>
              <w:t xml:space="preserve"> </w:t>
            </w:r>
            <w:r w:rsidR="005E38F9" w:rsidRPr="009724FC">
              <w:rPr>
                <w:color w:val="000000" w:themeColor="text1"/>
                <w:sz w:val="24"/>
                <w:szCs w:val="24"/>
              </w:rPr>
              <w:t xml:space="preserve"> </w:t>
            </w:r>
            <w:r w:rsidR="00D94D9F" w:rsidRPr="009724FC">
              <w:rPr>
                <w:color w:val="000000" w:themeColor="text1"/>
                <w:sz w:val="24"/>
                <w:szCs w:val="24"/>
              </w:rPr>
              <w:t>млн</w:t>
            </w:r>
            <w:r w:rsidRPr="009724FC">
              <w:rPr>
                <w:color w:val="000000" w:themeColor="text1"/>
                <w:sz w:val="24"/>
                <w:szCs w:val="24"/>
              </w:rPr>
              <w:t>.руб. без учета НДС.</w:t>
            </w:r>
          </w:p>
          <w:p w:rsidR="00670C2C" w:rsidRPr="009724FC" w:rsidRDefault="00670C2C" w:rsidP="00D93C56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11134D" w:rsidRPr="009724FC" w:rsidRDefault="0011134D" w:rsidP="00D93C56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11134D" w:rsidRPr="009724FC" w:rsidRDefault="0011134D" w:rsidP="00D93C56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11134D" w:rsidRPr="009724FC" w:rsidRDefault="0011134D" w:rsidP="00D93C56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D39D8" w:rsidRPr="009724FC" w:rsidRDefault="00DD39D8" w:rsidP="000604B3">
      <w:pPr>
        <w:pStyle w:val="af0"/>
        <w:rPr>
          <w:b/>
          <w:color w:val="000000" w:themeColor="text1"/>
        </w:rPr>
      </w:pPr>
      <w:r w:rsidRPr="009724FC">
        <w:rPr>
          <w:b/>
          <w:color w:val="000000" w:themeColor="text1"/>
        </w:rPr>
        <w:t>Таблица</w:t>
      </w:r>
      <w:r w:rsidR="000604B3" w:rsidRPr="009724FC">
        <w:rPr>
          <w:b/>
          <w:color w:val="000000" w:themeColor="text1"/>
        </w:rPr>
        <w:t xml:space="preserve"> </w:t>
      </w:r>
      <w:r w:rsidR="0076615E" w:rsidRPr="009724FC">
        <w:rPr>
          <w:b/>
          <w:color w:val="000000" w:themeColor="text1"/>
        </w:rPr>
        <w:t>1</w:t>
      </w:r>
      <w:r w:rsidRPr="009724FC">
        <w:rPr>
          <w:b/>
          <w:color w:val="000000" w:themeColor="text1"/>
        </w:rPr>
        <w:t>. Структура инвестиционных затрат</w:t>
      </w:r>
    </w:p>
    <w:p w:rsidR="006C7765" w:rsidRPr="009724FC" w:rsidRDefault="006C7765" w:rsidP="006C7765">
      <w:pPr>
        <w:rPr>
          <w:color w:val="000000" w:themeColor="text1"/>
        </w:rPr>
      </w:pPr>
    </w:p>
    <w:tbl>
      <w:tblPr>
        <w:tblW w:w="1009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6613"/>
        <w:gridCol w:w="1222"/>
        <w:gridCol w:w="1326"/>
      </w:tblGrid>
      <w:tr w:rsidR="00205FF2" w:rsidRPr="009724FC" w:rsidTr="00F80431">
        <w:trPr>
          <w:trHeight w:val="330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9724FC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9724FC">
              <w:rPr>
                <w:b/>
                <w:bCs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9724FC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9724FC">
              <w:rPr>
                <w:b/>
                <w:bCs/>
                <w:color w:val="000000" w:themeColor="text1"/>
                <w:sz w:val="22"/>
                <w:szCs w:val="22"/>
              </w:rPr>
              <w:t>Наименование статьи затрат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9724FC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9724FC">
              <w:rPr>
                <w:b/>
                <w:bCs/>
                <w:color w:val="000000" w:themeColor="text1"/>
                <w:sz w:val="22"/>
                <w:szCs w:val="22"/>
              </w:rPr>
              <w:t>Ед.изм.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9724FC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9724FC">
              <w:rPr>
                <w:b/>
                <w:bCs/>
                <w:color w:val="000000" w:themeColor="text1"/>
                <w:sz w:val="22"/>
                <w:szCs w:val="22"/>
              </w:rPr>
              <w:t>Итого</w:t>
            </w:r>
          </w:p>
        </w:tc>
      </w:tr>
      <w:tr w:rsidR="00205FF2" w:rsidRPr="009724FC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9724FC" w:rsidRDefault="005E38F9" w:rsidP="00700753">
            <w:pPr>
              <w:jc w:val="center"/>
              <w:rPr>
                <w:bCs/>
                <w:color w:val="000000" w:themeColor="text1"/>
              </w:rPr>
            </w:pPr>
            <w:r w:rsidRPr="009724FC">
              <w:rPr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8F9" w:rsidRPr="009724FC" w:rsidRDefault="005E38F9" w:rsidP="00700753">
            <w:pPr>
              <w:rPr>
                <w:bCs/>
                <w:color w:val="000000" w:themeColor="text1"/>
              </w:rPr>
            </w:pPr>
            <w:r w:rsidRPr="009724FC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38F9" w:rsidRPr="009724FC" w:rsidRDefault="00D94D9F" w:rsidP="00D94D9F">
            <w:pPr>
              <w:jc w:val="center"/>
              <w:rPr>
                <w:bCs/>
                <w:color w:val="000000" w:themeColor="text1"/>
              </w:rPr>
            </w:pPr>
            <w:r w:rsidRPr="009724FC">
              <w:rPr>
                <w:bCs/>
                <w:color w:val="000000" w:themeColor="text1"/>
                <w:sz w:val="22"/>
                <w:szCs w:val="22"/>
              </w:rPr>
              <w:t>млн</w:t>
            </w:r>
            <w:r w:rsidR="005E38F9" w:rsidRPr="009724FC">
              <w:rPr>
                <w:bCs/>
                <w:color w:val="000000" w:themeColor="text1"/>
                <w:sz w:val="22"/>
                <w:szCs w:val="22"/>
              </w:rPr>
              <w:t>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9724FC" w:rsidRDefault="00CB06E7" w:rsidP="00CB06E7">
            <w:pPr>
              <w:jc w:val="center"/>
              <w:rPr>
                <w:color w:val="000000" w:themeColor="text1"/>
              </w:rPr>
            </w:pPr>
            <w:r w:rsidRPr="009724FC">
              <w:rPr>
                <w:color w:val="000000" w:themeColor="text1"/>
              </w:rPr>
              <w:t>490,562</w:t>
            </w:r>
          </w:p>
        </w:tc>
      </w:tr>
      <w:tr w:rsidR="00205FF2" w:rsidRPr="009724FC" w:rsidTr="00BB6B1E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9724FC" w:rsidRDefault="00D94D9F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9724FC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Проектно-изыскательские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9724FC" w:rsidRDefault="00D94D9F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9724FC" w:rsidRDefault="00CB06E7" w:rsidP="00CB06E7">
            <w:pPr>
              <w:jc w:val="center"/>
              <w:rPr>
                <w:color w:val="000000" w:themeColor="text1"/>
              </w:rPr>
            </w:pPr>
            <w:r w:rsidRPr="009724FC">
              <w:rPr>
                <w:color w:val="000000" w:themeColor="text1"/>
              </w:rPr>
              <w:t>25,944</w:t>
            </w:r>
          </w:p>
        </w:tc>
      </w:tr>
      <w:tr w:rsidR="00205FF2" w:rsidRPr="009724FC" w:rsidTr="00BB6B1E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9724FC" w:rsidRDefault="00D94D9F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9724FC" w:rsidRDefault="00D94D9F" w:rsidP="00D94D9F">
            <w:pPr>
              <w:ind w:firstLineChars="100" w:firstLine="220"/>
              <w:jc w:val="both"/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9724FC" w:rsidRDefault="00D94D9F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9724FC" w:rsidRDefault="00CB06E7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color w:val="000000" w:themeColor="text1"/>
              </w:rPr>
              <w:t>315,884</w:t>
            </w:r>
          </w:p>
        </w:tc>
      </w:tr>
      <w:tr w:rsidR="00205FF2" w:rsidRPr="009724FC" w:rsidTr="00BB6B1E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9724FC" w:rsidRDefault="00D94D9F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6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9724FC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Оборудование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9724FC" w:rsidRDefault="00D94D9F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9724FC" w:rsidRDefault="00CB06E7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color w:val="000000" w:themeColor="text1"/>
              </w:rPr>
              <w:t>77,281</w:t>
            </w:r>
          </w:p>
        </w:tc>
      </w:tr>
      <w:tr w:rsidR="00205FF2" w:rsidRPr="009724FC" w:rsidTr="00BB6B1E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9724FC" w:rsidRDefault="00D94D9F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9724FC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Здания и сооружения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9724FC" w:rsidRDefault="00D94D9F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9724FC" w:rsidRDefault="00D94D9F" w:rsidP="00D94D9F">
            <w:pPr>
              <w:jc w:val="center"/>
              <w:rPr>
                <w:color w:val="000000" w:themeColor="text1"/>
              </w:rPr>
            </w:pPr>
          </w:p>
        </w:tc>
      </w:tr>
      <w:tr w:rsidR="00205FF2" w:rsidRPr="009724FC" w:rsidTr="00BB6B1E">
        <w:trPr>
          <w:trHeight w:val="297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9724FC" w:rsidRDefault="00D94D9F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1.5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9724FC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Получение разрешительной документации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9724FC" w:rsidRDefault="00D94D9F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9724FC" w:rsidRDefault="00D94D9F" w:rsidP="00D94D9F">
            <w:pPr>
              <w:jc w:val="center"/>
              <w:rPr>
                <w:color w:val="000000" w:themeColor="text1"/>
              </w:rPr>
            </w:pPr>
          </w:p>
        </w:tc>
      </w:tr>
      <w:tr w:rsidR="00205FF2" w:rsidRPr="009724FC" w:rsidTr="00BB6B1E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9724FC" w:rsidRDefault="00D94D9F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1.6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9724FC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Пуско-наладочные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9724FC" w:rsidRDefault="00D94D9F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9724FC" w:rsidRDefault="00D94D9F" w:rsidP="00D94D9F">
            <w:pPr>
              <w:jc w:val="center"/>
              <w:rPr>
                <w:color w:val="000000" w:themeColor="text1"/>
              </w:rPr>
            </w:pPr>
          </w:p>
        </w:tc>
      </w:tr>
      <w:tr w:rsidR="00205FF2" w:rsidRPr="009724FC" w:rsidTr="00BB6B1E">
        <w:trPr>
          <w:trHeight w:val="330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9724FC" w:rsidRDefault="00D94D9F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1.7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9724FC" w:rsidRDefault="00D94D9F" w:rsidP="00D94D9F">
            <w:pPr>
              <w:ind w:firstLineChars="100" w:firstLine="220"/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Прочие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9724FC" w:rsidRDefault="00D94D9F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D9F" w:rsidRPr="009724FC" w:rsidRDefault="00CB06E7" w:rsidP="00CB06E7">
            <w:pPr>
              <w:jc w:val="center"/>
              <w:rPr>
                <w:color w:val="000000" w:themeColor="text1"/>
              </w:rPr>
            </w:pPr>
            <w:r w:rsidRPr="009724FC">
              <w:rPr>
                <w:color w:val="000000" w:themeColor="text1"/>
              </w:rPr>
              <w:t>71,452</w:t>
            </w:r>
          </w:p>
        </w:tc>
      </w:tr>
      <w:tr w:rsidR="00205FF2" w:rsidRPr="009724FC" w:rsidTr="00BB6B1E">
        <w:trPr>
          <w:trHeight w:val="296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9724FC" w:rsidRDefault="00D94D9F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9F" w:rsidRPr="009724FC" w:rsidRDefault="00D94D9F" w:rsidP="00D94D9F">
            <w:pPr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94D9F" w:rsidRPr="009724FC" w:rsidRDefault="00D94D9F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9F" w:rsidRPr="009724FC" w:rsidRDefault="00D94D9F" w:rsidP="00D94D9F">
            <w:pPr>
              <w:jc w:val="center"/>
              <w:rPr>
                <w:rFonts w:ascii="Calibri" w:hAnsi="Calibri" w:cs="Arial CYR"/>
                <w:color w:val="000000" w:themeColor="text1"/>
              </w:rPr>
            </w:pP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91D47" w:rsidRPr="009724FC" w:rsidTr="00F52B72">
        <w:tc>
          <w:tcPr>
            <w:tcW w:w="2376" w:type="dxa"/>
          </w:tcPr>
          <w:p w:rsidR="00C80F73" w:rsidRPr="009724FC" w:rsidRDefault="00C80F73" w:rsidP="007330FD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</w:p>
          <w:p w:rsidR="004033C6" w:rsidRPr="009724FC" w:rsidRDefault="004033C6" w:rsidP="007330FD">
            <w:pPr>
              <w:ind w:right="193"/>
              <w:rPr>
                <w:b/>
                <w:color w:val="000000" w:themeColor="text1"/>
              </w:rPr>
            </w:pPr>
            <w:r w:rsidRPr="009724FC">
              <w:rPr>
                <w:b/>
                <w:color w:val="000000" w:themeColor="text1"/>
                <w:sz w:val="24"/>
                <w:szCs w:val="24"/>
              </w:rPr>
              <w:t>Инвестиционные затраты</w:t>
            </w:r>
            <w:r w:rsidR="00A35EC5" w:rsidRPr="009724FC">
              <w:rPr>
                <w:b/>
                <w:color w:val="000000" w:themeColor="text1"/>
              </w:rPr>
              <w:t xml:space="preserve"> </w:t>
            </w:r>
            <w:r w:rsidR="00022611" w:rsidRPr="009724FC">
              <w:rPr>
                <w:b/>
                <w:color w:val="000000" w:themeColor="text1"/>
              </w:rPr>
              <w:t>на период строительства</w:t>
            </w:r>
          </w:p>
        </w:tc>
        <w:tc>
          <w:tcPr>
            <w:tcW w:w="7575" w:type="dxa"/>
          </w:tcPr>
          <w:p w:rsidR="00C80F73" w:rsidRPr="009724FC" w:rsidRDefault="00C80F73" w:rsidP="005D2BF4">
            <w:pPr>
              <w:pStyle w:val="af0"/>
              <w:rPr>
                <w:color w:val="000000" w:themeColor="text1"/>
                <w:sz w:val="24"/>
                <w:szCs w:val="24"/>
              </w:rPr>
            </w:pPr>
          </w:p>
          <w:p w:rsidR="00837D11" w:rsidRPr="009724FC" w:rsidRDefault="00DB2FE3" w:rsidP="005D2BF4">
            <w:pPr>
              <w:pStyle w:val="af0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 xml:space="preserve">Инвестиционные затраты на период </w:t>
            </w:r>
            <w:r w:rsidR="00860CC7" w:rsidRPr="009724FC">
              <w:rPr>
                <w:color w:val="000000" w:themeColor="text1"/>
                <w:sz w:val="24"/>
                <w:szCs w:val="24"/>
              </w:rPr>
              <w:t xml:space="preserve">реконструкции представлены </w:t>
            </w:r>
            <w:r w:rsidRPr="009724FC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F52B72" w:rsidRPr="009724FC">
              <w:rPr>
                <w:color w:val="000000" w:themeColor="text1"/>
                <w:sz w:val="24"/>
                <w:szCs w:val="24"/>
              </w:rPr>
              <w:t>таблице</w:t>
            </w:r>
            <w:r w:rsidR="005D2BF4" w:rsidRPr="009724FC">
              <w:rPr>
                <w:color w:val="000000" w:themeColor="text1"/>
                <w:sz w:val="24"/>
                <w:szCs w:val="24"/>
              </w:rPr>
              <w:t xml:space="preserve"> </w:t>
            </w:r>
            <w:r w:rsidR="0076615E" w:rsidRPr="009724FC">
              <w:rPr>
                <w:color w:val="000000" w:themeColor="text1"/>
              </w:rPr>
              <w:t>2</w:t>
            </w:r>
            <w:r w:rsidR="00F52B72" w:rsidRPr="009724FC">
              <w:rPr>
                <w:color w:val="000000" w:themeColor="text1"/>
                <w:sz w:val="24"/>
                <w:szCs w:val="24"/>
              </w:rPr>
              <w:t>.</w:t>
            </w:r>
          </w:p>
          <w:p w:rsidR="004033C6" w:rsidRPr="009724FC" w:rsidRDefault="004033C6" w:rsidP="00860CC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C80F73" w:rsidRPr="009724FC" w:rsidRDefault="00C80F73" w:rsidP="00C80F73">
      <w:pPr>
        <w:rPr>
          <w:color w:val="000000" w:themeColor="text1"/>
        </w:rPr>
      </w:pPr>
      <w:bookmarkStart w:id="9" w:name="_Ref291537841"/>
    </w:p>
    <w:p w:rsidR="00923413" w:rsidRPr="009724FC" w:rsidRDefault="00923413" w:rsidP="00C80F73">
      <w:pPr>
        <w:rPr>
          <w:color w:val="000000" w:themeColor="text1"/>
        </w:rPr>
      </w:pPr>
    </w:p>
    <w:p w:rsidR="005E414D" w:rsidRPr="009724FC" w:rsidRDefault="00CD1891" w:rsidP="005D2BF4">
      <w:pPr>
        <w:pStyle w:val="af0"/>
        <w:rPr>
          <w:b/>
          <w:color w:val="000000" w:themeColor="text1"/>
        </w:rPr>
      </w:pPr>
      <w:r w:rsidRPr="009724FC">
        <w:rPr>
          <w:b/>
          <w:color w:val="000000" w:themeColor="text1"/>
        </w:rPr>
        <w:t>Табл</w:t>
      </w:r>
      <w:r w:rsidR="00F52B72" w:rsidRPr="009724FC">
        <w:rPr>
          <w:b/>
          <w:color w:val="000000" w:themeColor="text1"/>
        </w:rPr>
        <w:t>ица</w:t>
      </w:r>
      <w:bookmarkEnd w:id="9"/>
      <w:r w:rsidR="005D2BF4" w:rsidRPr="009724FC">
        <w:rPr>
          <w:b/>
          <w:color w:val="000000" w:themeColor="text1"/>
        </w:rPr>
        <w:t xml:space="preserve"> </w:t>
      </w:r>
      <w:r w:rsidR="0076615E" w:rsidRPr="009724FC">
        <w:rPr>
          <w:b/>
          <w:color w:val="000000" w:themeColor="text1"/>
        </w:rPr>
        <w:t>2</w:t>
      </w:r>
      <w:r w:rsidRPr="009724FC">
        <w:rPr>
          <w:b/>
          <w:color w:val="000000" w:themeColor="text1"/>
        </w:rPr>
        <w:t xml:space="preserve">. </w:t>
      </w:r>
      <w:r w:rsidR="004033C6" w:rsidRPr="009724FC">
        <w:rPr>
          <w:b/>
          <w:color w:val="000000" w:themeColor="text1"/>
        </w:rPr>
        <w:t>Инвестиционные затраты на период строительства</w:t>
      </w:r>
    </w:p>
    <w:p w:rsidR="00F52B72" w:rsidRPr="009724FC" w:rsidRDefault="00F52B72" w:rsidP="00F52B72">
      <w:pPr>
        <w:rPr>
          <w:color w:val="000000" w:themeColor="text1"/>
        </w:rPr>
      </w:pPr>
    </w:p>
    <w:tbl>
      <w:tblPr>
        <w:tblW w:w="9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3349"/>
        <w:gridCol w:w="992"/>
        <w:gridCol w:w="1276"/>
        <w:gridCol w:w="1276"/>
        <w:gridCol w:w="1276"/>
      </w:tblGrid>
      <w:tr w:rsidR="00205FF2" w:rsidRPr="009724FC" w:rsidTr="00CB06E7">
        <w:trPr>
          <w:trHeight w:val="330"/>
        </w:trPr>
        <w:tc>
          <w:tcPr>
            <w:tcW w:w="932" w:type="dxa"/>
            <w:shd w:val="clear" w:color="000000" w:fill="C5D9F1"/>
            <w:noWrap/>
            <w:vAlign w:val="center"/>
            <w:hideMark/>
          </w:tcPr>
          <w:p w:rsidR="00CB06E7" w:rsidRPr="009724FC" w:rsidRDefault="00CB06E7" w:rsidP="008A1D9C">
            <w:pPr>
              <w:jc w:val="center"/>
              <w:rPr>
                <w:b/>
                <w:bCs/>
                <w:color w:val="000000" w:themeColor="text1"/>
              </w:rPr>
            </w:pPr>
            <w:bookmarkStart w:id="10" w:name="_Toc231645036"/>
            <w:r w:rsidRPr="009724FC">
              <w:rPr>
                <w:b/>
                <w:bCs/>
                <w:color w:val="000000" w:themeColor="text1"/>
              </w:rPr>
              <w:t>№ п/п</w:t>
            </w:r>
          </w:p>
        </w:tc>
        <w:tc>
          <w:tcPr>
            <w:tcW w:w="3349" w:type="dxa"/>
            <w:shd w:val="clear" w:color="000000" w:fill="C5D9F1"/>
            <w:noWrap/>
            <w:vAlign w:val="center"/>
            <w:hideMark/>
          </w:tcPr>
          <w:p w:rsidR="00CB06E7" w:rsidRPr="009724FC" w:rsidRDefault="00CB06E7" w:rsidP="008A1D9C">
            <w:pPr>
              <w:jc w:val="center"/>
              <w:rPr>
                <w:b/>
                <w:bCs/>
                <w:color w:val="000000" w:themeColor="text1"/>
              </w:rPr>
            </w:pPr>
            <w:r w:rsidRPr="009724FC">
              <w:rPr>
                <w:b/>
                <w:bCs/>
                <w:color w:val="000000" w:themeColor="text1"/>
              </w:rPr>
              <w:t>Наименование статьи затрат</w:t>
            </w:r>
          </w:p>
        </w:tc>
        <w:tc>
          <w:tcPr>
            <w:tcW w:w="992" w:type="dxa"/>
            <w:shd w:val="clear" w:color="000000" w:fill="C5D9F1"/>
            <w:noWrap/>
            <w:vAlign w:val="center"/>
            <w:hideMark/>
          </w:tcPr>
          <w:p w:rsidR="00CB06E7" w:rsidRPr="009724FC" w:rsidRDefault="00CB06E7" w:rsidP="008A1D9C">
            <w:pPr>
              <w:jc w:val="center"/>
              <w:rPr>
                <w:b/>
                <w:bCs/>
                <w:color w:val="000000" w:themeColor="text1"/>
              </w:rPr>
            </w:pPr>
            <w:r w:rsidRPr="009724FC">
              <w:rPr>
                <w:b/>
                <w:bCs/>
                <w:color w:val="000000" w:themeColor="text1"/>
              </w:rPr>
              <w:t>Ед.изм.</w:t>
            </w:r>
          </w:p>
        </w:tc>
        <w:tc>
          <w:tcPr>
            <w:tcW w:w="1276" w:type="dxa"/>
            <w:shd w:val="clear" w:color="000000" w:fill="C5D9F1"/>
          </w:tcPr>
          <w:p w:rsidR="00CB06E7" w:rsidRPr="009724FC" w:rsidRDefault="00CB06E7" w:rsidP="00701E3B">
            <w:pPr>
              <w:jc w:val="center"/>
              <w:rPr>
                <w:b/>
                <w:bCs/>
                <w:color w:val="000000" w:themeColor="text1"/>
              </w:rPr>
            </w:pPr>
            <w:r w:rsidRPr="009724FC">
              <w:rPr>
                <w:b/>
                <w:bCs/>
                <w:color w:val="000000" w:themeColor="text1"/>
              </w:rPr>
              <w:t>2016</w:t>
            </w:r>
          </w:p>
        </w:tc>
        <w:tc>
          <w:tcPr>
            <w:tcW w:w="1276" w:type="dxa"/>
            <w:shd w:val="clear" w:color="000000" w:fill="C5D9F1"/>
            <w:vAlign w:val="center"/>
          </w:tcPr>
          <w:p w:rsidR="00CB06E7" w:rsidRPr="009724FC" w:rsidRDefault="00CB06E7" w:rsidP="00701E3B">
            <w:pPr>
              <w:jc w:val="center"/>
              <w:rPr>
                <w:b/>
                <w:bCs/>
                <w:color w:val="000000" w:themeColor="text1"/>
              </w:rPr>
            </w:pPr>
            <w:r w:rsidRPr="009724FC">
              <w:rPr>
                <w:b/>
                <w:bCs/>
                <w:color w:val="000000" w:themeColor="text1"/>
              </w:rPr>
              <w:t>2017</w:t>
            </w:r>
          </w:p>
        </w:tc>
        <w:tc>
          <w:tcPr>
            <w:tcW w:w="1276" w:type="dxa"/>
            <w:shd w:val="clear" w:color="000000" w:fill="C5D9F1"/>
            <w:vAlign w:val="center"/>
          </w:tcPr>
          <w:p w:rsidR="00CB06E7" w:rsidRPr="009724FC" w:rsidRDefault="00CB06E7" w:rsidP="0086581B">
            <w:pPr>
              <w:jc w:val="center"/>
              <w:rPr>
                <w:b/>
                <w:bCs/>
                <w:color w:val="000000" w:themeColor="text1"/>
              </w:rPr>
            </w:pPr>
            <w:r w:rsidRPr="009724FC">
              <w:rPr>
                <w:b/>
                <w:bCs/>
                <w:color w:val="000000" w:themeColor="text1"/>
              </w:rPr>
              <w:t>2018</w:t>
            </w:r>
          </w:p>
        </w:tc>
      </w:tr>
      <w:tr w:rsidR="00205FF2" w:rsidRPr="009724FC" w:rsidTr="00CB06E7">
        <w:trPr>
          <w:trHeight w:val="315"/>
        </w:trPr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B06E7" w:rsidRPr="009724FC" w:rsidRDefault="00CB06E7" w:rsidP="00D94D9F">
            <w:pPr>
              <w:jc w:val="center"/>
              <w:rPr>
                <w:bCs/>
                <w:color w:val="000000" w:themeColor="text1"/>
              </w:rPr>
            </w:pPr>
            <w:r w:rsidRPr="009724FC">
              <w:rPr>
                <w:bCs/>
                <w:color w:val="000000" w:themeColor="text1"/>
              </w:rPr>
              <w:t>1.</w:t>
            </w:r>
          </w:p>
        </w:tc>
        <w:tc>
          <w:tcPr>
            <w:tcW w:w="3349" w:type="dxa"/>
            <w:shd w:val="clear" w:color="auto" w:fill="auto"/>
            <w:vAlign w:val="center"/>
            <w:hideMark/>
          </w:tcPr>
          <w:p w:rsidR="00CB06E7" w:rsidRPr="009724FC" w:rsidRDefault="00CB06E7" w:rsidP="00D94D9F">
            <w:pPr>
              <w:rPr>
                <w:bCs/>
                <w:color w:val="000000" w:themeColor="text1"/>
              </w:rPr>
            </w:pPr>
            <w:r w:rsidRPr="009724FC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B06E7" w:rsidRPr="009724FC" w:rsidRDefault="00CB06E7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276" w:type="dxa"/>
          </w:tcPr>
          <w:p w:rsidR="00CB06E7" w:rsidRPr="009724FC" w:rsidRDefault="00CB06E7" w:rsidP="00CB06E7">
            <w:pPr>
              <w:jc w:val="center"/>
              <w:rPr>
                <w:bCs/>
                <w:color w:val="000000" w:themeColor="text1"/>
              </w:rPr>
            </w:pPr>
            <w:r w:rsidRPr="009724FC">
              <w:rPr>
                <w:bCs/>
                <w:color w:val="000000" w:themeColor="text1"/>
              </w:rPr>
              <w:t>27,334</w:t>
            </w:r>
          </w:p>
        </w:tc>
        <w:tc>
          <w:tcPr>
            <w:tcW w:w="1276" w:type="dxa"/>
            <w:vAlign w:val="center"/>
          </w:tcPr>
          <w:p w:rsidR="00CB06E7" w:rsidRPr="009724FC" w:rsidRDefault="00CB06E7" w:rsidP="00CB06E7">
            <w:pPr>
              <w:jc w:val="center"/>
              <w:rPr>
                <w:bCs/>
                <w:color w:val="000000" w:themeColor="text1"/>
              </w:rPr>
            </w:pPr>
            <w:r w:rsidRPr="009724FC">
              <w:rPr>
                <w:bCs/>
                <w:color w:val="000000" w:themeColor="text1"/>
              </w:rPr>
              <w:t>456,947</w:t>
            </w:r>
          </w:p>
        </w:tc>
        <w:tc>
          <w:tcPr>
            <w:tcW w:w="1276" w:type="dxa"/>
            <w:vAlign w:val="center"/>
          </w:tcPr>
          <w:p w:rsidR="00CB06E7" w:rsidRPr="009724FC" w:rsidRDefault="00CB06E7" w:rsidP="00CB06E7">
            <w:pPr>
              <w:jc w:val="center"/>
              <w:rPr>
                <w:bCs/>
                <w:color w:val="000000" w:themeColor="text1"/>
              </w:rPr>
            </w:pPr>
            <w:r w:rsidRPr="009724FC">
              <w:rPr>
                <w:bCs/>
                <w:color w:val="000000" w:themeColor="text1"/>
              </w:rPr>
              <w:t>6,280</w:t>
            </w:r>
          </w:p>
        </w:tc>
      </w:tr>
      <w:tr w:rsidR="00205FF2" w:rsidRPr="009724FC" w:rsidTr="00CB06E7">
        <w:trPr>
          <w:trHeight w:val="783"/>
        </w:trPr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B06E7" w:rsidRPr="009724FC" w:rsidRDefault="00CB06E7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color w:val="000000" w:themeColor="text1"/>
              </w:rPr>
              <w:t>2.</w:t>
            </w:r>
          </w:p>
        </w:tc>
        <w:tc>
          <w:tcPr>
            <w:tcW w:w="3349" w:type="dxa"/>
            <w:shd w:val="clear" w:color="auto" w:fill="auto"/>
            <w:vAlign w:val="center"/>
            <w:hideMark/>
          </w:tcPr>
          <w:p w:rsidR="00CB06E7" w:rsidRPr="009724FC" w:rsidRDefault="00CB06E7" w:rsidP="00D94D9F">
            <w:pPr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B06E7" w:rsidRPr="009724FC" w:rsidRDefault="00CB06E7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B06E7" w:rsidRPr="009724FC" w:rsidRDefault="00CB06E7" w:rsidP="00D94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B06E7" w:rsidRPr="009724FC" w:rsidRDefault="00CB06E7" w:rsidP="00D94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CB06E7" w:rsidRPr="009724FC" w:rsidRDefault="00CB06E7" w:rsidP="00D94D9F">
            <w:pPr>
              <w:jc w:val="center"/>
              <w:rPr>
                <w:color w:val="000000" w:themeColor="text1"/>
              </w:rPr>
            </w:pPr>
          </w:p>
        </w:tc>
      </w:tr>
      <w:tr w:rsidR="00CB06E7" w:rsidRPr="009724FC" w:rsidTr="00CB06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3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6E7" w:rsidRPr="009724FC" w:rsidRDefault="00CB06E7" w:rsidP="00D94D9F">
            <w:pPr>
              <w:jc w:val="center"/>
              <w:rPr>
                <w:bCs/>
                <w:color w:val="000000" w:themeColor="text1"/>
              </w:rPr>
            </w:pPr>
            <w:r w:rsidRPr="009724FC">
              <w:rPr>
                <w:bCs/>
                <w:color w:val="000000" w:themeColor="text1"/>
              </w:rPr>
              <w:t>3</w:t>
            </w:r>
          </w:p>
        </w:tc>
        <w:tc>
          <w:tcPr>
            <w:tcW w:w="33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6E7" w:rsidRPr="009724FC" w:rsidRDefault="00CB06E7" w:rsidP="00D94D9F">
            <w:pPr>
              <w:keepNext/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Изменение стоимости основных средств в текущем году, возникающее в результате реализации ИП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6E7" w:rsidRPr="009724FC" w:rsidRDefault="00CB06E7" w:rsidP="00D94D9F">
            <w:pPr>
              <w:jc w:val="center"/>
              <w:rPr>
                <w:color w:val="000000" w:themeColor="text1"/>
              </w:rPr>
            </w:pPr>
            <w:r w:rsidRPr="009724FC">
              <w:rPr>
                <w:bCs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06E7" w:rsidRPr="009724FC" w:rsidRDefault="00CB06E7" w:rsidP="00D94D9F">
            <w:pPr>
              <w:keepNext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E7" w:rsidRPr="009724FC" w:rsidRDefault="00CB06E7" w:rsidP="00D94D9F">
            <w:pPr>
              <w:keepNext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6E7" w:rsidRPr="009724FC" w:rsidRDefault="00CB06E7" w:rsidP="00CB06E7">
            <w:pPr>
              <w:keepNext/>
              <w:jc w:val="center"/>
              <w:rPr>
                <w:color w:val="000000" w:themeColor="text1"/>
              </w:rPr>
            </w:pPr>
            <w:r w:rsidRPr="009724FC">
              <w:rPr>
                <w:color w:val="000000" w:themeColor="text1"/>
              </w:rPr>
              <w:t>490,562</w:t>
            </w:r>
          </w:p>
        </w:tc>
      </w:tr>
    </w:tbl>
    <w:p w:rsidR="0039035F" w:rsidRPr="009724FC" w:rsidRDefault="0039035F">
      <w:pPr>
        <w:spacing w:after="200" w:line="276" w:lineRule="auto"/>
        <w:rPr>
          <w:b/>
          <w:bCs/>
          <w:color w:val="000000" w:themeColor="text1"/>
          <w:kern w:val="32"/>
          <w:sz w:val="28"/>
          <w:szCs w:val="28"/>
        </w:rPr>
      </w:pPr>
    </w:p>
    <w:p w:rsidR="00440E18" w:rsidRPr="009724FC" w:rsidRDefault="00440E18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_Toc309840743"/>
      <w:r w:rsidRPr="009724FC">
        <w:rPr>
          <w:rFonts w:ascii="Times New Roman" w:hAnsi="Times New Roman" w:cs="Times New Roman"/>
          <w:color w:val="000000" w:themeColor="text1"/>
          <w:sz w:val="28"/>
          <w:szCs w:val="28"/>
        </w:rPr>
        <w:t>План-график реализации инвестиционного проекта</w:t>
      </w:r>
      <w:bookmarkEnd w:id="10"/>
      <w:bookmarkEnd w:id="11"/>
    </w:p>
    <w:p w:rsidR="0039035F" w:rsidRPr="009724FC" w:rsidRDefault="0039035F" w:rsidP="0039035F">
      <w:pPr>
        <w:rPr>
          <w:color w:val="000000" w:themeColor="text1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205FF2" w:rsidRPr="009724FC" w:rsidTr="0039035F">
        <w:tc>
          <w:tcPr>
            <w:tcW w:w="2376" w:type="dxa"/>
          </w:tcPr>
          <w:p w:rsidR="0058593D" w:rsidRPr="009724FC" w:rsidRDefault="00CF5E9B" w:rsidP="00E17230">
            <w:pPr>
              <w:rPr>
                <w:b/>
                <w:color w:val="000000" w:themeColor="text1"/>
                <w:sz w:val="24"/>
                <w:szCs w:val="24"/>
              </w:rPr>
            </w:pPr>
            <w:r w:rsidRPr="009724FC">
              <w:rPr>
                <w:b/>
                <w:color w:val="000000" w:themeColor="text1"/>
                <w:sz w:val="24"/>
                <w:szCs w:val="24"/>
              </w:rPr>
              <w:t>Сроки выполнения проекта</w:t>
            </w:r>
          </w:p>
          <w:p w:rsidR="00E17230" w:rsidRPr="009724FC" w:rsidRDefault="00E17230" w:rsidP="00E17230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2E24A6" w:rsidRPr="009724FC" w:rsidRDefault="002E24A6" w:rsidP="002E24A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Год</w:t>
            </w:r>
            <w:r w:rsidR="0067257C" w:rsidRPr="009724FC">
              <w:rPr>
                <w:color w:val="000000" w:themeColor="text1"/>
                <w:sz w:val="24"/>
                <w:szCs w:val="24"/>
              </w:rPr>
              <w:t xml:space="preserve"> начала реализации проекта </w:t>
            </w:r>
            <w:r w:rsidRPr="009724FC">
              <w:rPr>
                <w:color w:val="000000" w:themeColor="text1"/>
                <w:sz w:val="24"/>
                <w:szCs w:val="24"/>
              </w:rPr>
              <w:t>– 20</w:t>
            </w:r>
            <w:r w:rsidR="00436E8D" w:rsidRPr="009724FC">
              <w:rPr>
                <w:color w:val="000000" w:themeColor="text1"/>
                <w:sz w:val="24"/>
                <w:szCs w:val="24"/>
              </w:rPr>
              <w:t>1</w:t>
            </w:r>
            <w:r w:rsidR="0057539E" w:rsidRPr="009724FC">
              <w:rPr>
                <w:color w:val="000000" w:themeColor="text1"/>
                <w:sz w:val="24"/>
                <w:szCs w:val="24"/>
              </w:rPr>
              <w:t>6</w:t>
            </w:r>
            <w:r w:rsidRPr="009724FC">
              <w:rPr>
                <w:color w:val="000000" w:themeColor="text1"/>
                <w:sz w:val="24"/>
                <w:szCs w:val="24"/>
              </w:rPr>
              <w:t xml:space="preserve"> г.</w:t>
            </w:r>
          </w:p>
          <w:p w:rsidR="00CF5E9B" w:rsidRPr="009724FC" w:rsidRDefault="002E24A6" w:rsidP="00D94D9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Год окончания реализации проекта – 201</w:t>
            </w:r>
            <w:r w:rsidR="00D94D9F" w:rsidRPr="009724FC">
              <w:rPr>
                <w:color w:val="000000" w:themeColor="text1"/>
                <w:sz w:val="24"/>
                <w:szCs w:val="24"/>
              </w:rPr>
              <w:t>8</w:t>
            </w:r>
            <w:r w:rsidRPr="009724FC">
              <w:rPr>
                <w:color w:val="000000" w:themeColor="text1"/>
                <w:sz w:val="24"/>
                <w:szCs w:val="24"/>
              </w:rPr>
              <w:t xml:space="preserve"> г.</w:t>
            </w:r>
          </w:p>
        </w:tc>
      </w:tr>
      <w:tr w:rsidR="00205FF2" w:rsidRPr="009724FC" w:rsidTr="0039035F">
        <w:tc>
          <w:tcPr>
            <w:tcW w:w="2376" w:type="dxa"/>
          </w:tcPr>
          <w:p w:rsidR="00CF5E9B" w:rsidRPr="009724FC" w:rsidRDefault="000C6664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9724FC">
              <w:rPr>
                <w:b/>
                <w:color w:val="000000" w:themeColor="text1"/>
                <w:sz w:val="24"/>
                <w:szCs w:val="24"/>
              </w:rPr>
              <w:t>График ввода-вывода объектов</w:t>
            </w:r>
          </w:p>
        </w:tc>
        <w:tc>
          <w:tcPr>
            <w:tcW w:w="7575" w:type="dxa"/>
          </w:tcPr>
          <w:p w:rsidR="00CF5E9B" w:rsidRPr="009724FC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 xml:space="preserve">Сроки ввода-вывода мощности представлены в таблице </w:t>
            </w:r>
            <w:r w:rsidR="0076615E" w:rsidRPr="009724FC">
              <w:rPr>
                <w:color w:val="000000" w:themeColor="text1"/>
                <w:sz w:val="24"/>
                <w:szCs w:val="24"/>
              </w:rPr>
              <w:t>3</w:t>
            </w:r>
            <w:r w:rsidRPr="009724FC">
              <w:rPr>
                <w:color w:val="000000" w:themeColor="text1"/>
                <w:sz w:val="24"/>
                <w:szCs w:val="24"/>
              </w:rPr>
              <w:t>.</w:t>
            </w:r>
          </w:p>
          <w:p w:rsidR="002E24A6" w:rsidRPr="009724FC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2E24A6" w:rsidRPr="009724FC" w:rsidRDefault="002E24A6" w:rsidP="002E24A6">
            <w:pPr>
              <w:pStyle w:val="af0"/>
              <w:rPr>
                <w:b/>
                <w:color w:val="000000" w:themeColor="text1"/>
              </w:rPr>
            </w:pPr>
            <w:r w:rsidRPr="009724FC">
              <w:rPr>
                <w:b/>
                <w:color w:val="000000" w:themeColor="text1"/>
              </w:rPr>
              <w:t xml:space="preserve">Таблица </w:t>
            </w:r>
            <w:r w:rsidR="0076615E" w:rsidRPr="009724FC">
              <w:rPr>
                <w:b/>
                <w:color w:val="000000" w:themeColor="text1"/>
              </w:rPr>
              <w:t>3</w:t>
            </w:r>
            <w:r w:rsidRPr="009724FC">
              <w:rPr>
                <w:b/>
                <w:color w:val="000000" w:themeColor="text1"/>
              </w:rPr>
              <w:t>. График ввода-вывода электросетевых объектов</w:t>
            </w:r>
          </w:p>
          <w:p w:rsidR="00923413" w:rsidRPr="009724FC" w:rsidRDefault="00923413" w:rsidP="00923413">
            <w:pPr>
              <w:rPr>
                <w:color w:val="000000" w:themeColor="text1"/>
              </w:rPr>
            </w:pPr>
          </w:p>
          <w:tbl>
            <w:tblPr>
              <w:tblStyle w:val="a9"/>
              <w:tblW w:w="5990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486"/>
              <w:gridCol w:w="950"/>
              <w:gridCol w:w="1554"/>
            </w:tblGrid>
            <w:tr w:rsidR="00205FF2" w:rsidRPr="009724FC" w:rsidTr="00D94D9F">
              <w:trPr>
                <w:trHeight w:val="20"/>
              </w:trPr>
              <w:tc>
                <w:tcPr>
                  <w:tcW w:w="3486" w:type="dxa"/>
                  <w:shd w:val="clear" w:color="auto" w:fill="C6D9F1" w:themeFill="text2" w:themeFillTint="33"/>
                  <w:vAlign w:val="center"/>
                </w:tcPr>
                <w:p w:rsidR="00D94D9F" w:rsidRPr="009724FC" w:rsidRDefault="00D94D9F" w:rsidP="008A1D9C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9724FC">
                    <w:rPr>
                      <w:b/>
                      <w:bCs/>
                      <w:color w:val="000000" w:themeColor="text1"/>
                    </w:rPr>
                    <w:t>Наименование показателя</w:t>
                  </w:r>
                </w:p>
              </w:tc>
              <w:tc>
                <w:tcPr>
                  <w:tcW w:w="950" w:type="dxa"/>
                  <w:shd w:val="clear" w:color="auto" w:fill="C6D9F1" w:themeFill="text2" w:themeFillTint="33"/>
                  <w:vAlign w:val="center"/>
                </w:tcPr>
                <w:p w:rsidR="00D94D9F" w:rsidRPr="009724FC" w:rsidRDefault="00D94D9F" w:rsidP="008A1D9C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9724FC">
                    <w:rPr>
                      <w:b/>
                      <w:bCs/>
                      <w:color w:val="000000" w:themeColor="text1"/>
                    </w:rPr>
                    <w:t>Ед.изм.</w:t>
                  </w:r>
                </w:p>
              </w:tc>
              <w:tc>
                <w:tcPr>
                  <w:tcW w:w="1554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D94D9F" w:rsidRPr="009724FC" w:rsidRDefault="00D94D9F" w:rsidP="0057539E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9724FC">
                    <w:rPr>
                      <w:b/>
                      <w:bCs/>
                      <w:color w:val="000000" w:themeColor="text1"/>
                    </w:rPr>
                    <w:t>201</w:t>
                  </w:r>
                  <w:r w:rsidR="0057539E" w:rsidRPr="009724FC">
                    <w:rPr>
                      <w:b/>
                      <w:bCs/>
                      <w:color w:val="000000" w:themeColor="text1"/>
                    </w:rPr>
                    <w:t>8</w:t>
                  </w:r>
                </w:p>
              </w:tc>
            </w:tr>
            <w:tr w:rsidR="00205FF2" w:rsidRPr="009724FC" w:rsidTr="00D94D9F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D94D9F" w:rsidRPr="009724FC" w:rsidRDefault="00D94D9F" w:rsidP="008A1D9C">
                  <w:pPr>
                    <w:rPr>
                      <w:color w:val="000000" w:themeColor="text1"/>
                    </w:rPr>
                  </w:pPr>
                  <w:r w:rsidRPr="009724FC">
                    <w:rPr>
                      <w:color w:val="000000" w:themeColor="text1"/>
                    </w:rPr>
                    <w:t>Ввод новой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D94D9F" w:rsidRPr="009724FC" w:rsidRDefault="00D94D9F" w:rsidP="008A1D9C">
                  <w:pPr>
                    <w:jc w:val="center"/>
                    <w:rPr>
                      <w:color w:val="000000" w:themeColor="text1"/>
                    </w:rPr>
                  </w:pPr>
                  <w:r w:rsidRPr="009724FC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554" w:type="dxa"/>
                  <w:shd w:val="clear" w:color="auto" w:fill="FFFFFF" w:themeFill="background1"/>
                </w:tcPr>
                <w:p w:rsidR="00D94D9F" w:rsidRPr="009724FC" w:rsidRDefault="0057539E" w:rsidP="0057539E">
                  <w:pPr>
                    <w:jc w:val="center"/>
                    <w:rPr>
                      <w:color w:val="000000" w:themeColor="text1"/>
                    </w:rPr>
                  </w:pPr>
                  <w:r w:rsidRPr="009724FC">
                    <w:rPr>
                      <w:color w:val="000000" w:themeColor="text1"/>
                    </w:rPr>
                    <w:t>43,3</w:t>
                  </w:r>
                  <w:r w:rsidR="00D94D9F" w:rsidRPr="009724FC">
                    <w:rPr>
                      <w:color w:val="000000" w:themeColor="text1"/>
                    </w:rPr>
                    <w:t xml:space="preserve"> км</w:t>
                  </w:r>
                </w:p>
              </w:tc>
            </w:tr>
            <w:tr w:rsidR="00205FF2" w:rsidRPr="009724FC" w:rsidTr="00D94D9F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D94D9F" w:rsidRPr="009724FC" w:rsidRDefault="00D94D9F" w:rsidP="008A1D9C">
                  <w:pPr>
                    <w:rPr>
                      <w:color w:val="000000" w:themeColor="text1"/>
                    </w:rPr>
                  </w:pPr>
                  <w:r w:rsidRPr="009724FC">
                    <w:rPr>
                      <w:color w:val="000000" w:themeColor="text1"/>
                    </w:rPr>
                    <w:t>Вывод старой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D94D9F" w:rsidRPr="009724FC" w:rsidRDefault="00D94D9F" w:rsidP="008A1D9C">
                  <w:pPr>
                    <w:jc w:val="center"/>
                    <w:rPr>
                      <w:color w:val="000000" w:themeColor="text1"/>
                    </w:rPr>
                  </w:pPr>
                  <w:r w:rsidRPr="009724FC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554" w:type="dxa"/>
                  <w:shd w:val="clear" w:color="auto" w:fill="FFFFFF" w:themeFill="background1"/>
                </w:tcPr>
                <w:p w:rsidR="00D94D9F" w:rsidRPr="009724FC" w:rsidRDefault="00D94D9F" w:rsidP="00436E8D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205FF2" w:rsidRPr="009724FC" w:rsidTr="00D94D9F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D94D9F" w:rsidRPr="009724FC" w:rsidRDefault="00D94D9F" w:rsidP="008A1D9C">
                  <w:pPr>
                    <w:rPr>
                      <w:color w:val="000000" w:themeColor="text1"/>
                    </w:rPr>
                  </w:pPr>
                  <w:r w:rsidRPr="009724FC">
                    <w:rPr>
                      <w:color w:val="000000" w:themeColor="text1"/>
                    </w:rPr>
                    <w:t>Прирост (+)/снижение (-)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D94D9F" w:rsidRPr="009724FC" w:rsidRDefault="00D94D9F" w:rsidP="008A1D9C">
                  <w:pPr>
                    <w:jc w:val="center"/>
                    <w:rPr>
                      <w:color w:val="000000" w:themeColor="text1"/>
                    </w:rPr>
                  </w:pPr>
                  <w:r w:rsidRPr="009724FC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554" w:type="dxa"/>
                  <w:shd w:val="clear" w:color="auto" w:fill="FFFFFF" w:themeFill="background1"/>
                </w:tcPr>
                <w:p w:rsidR="00D94D9F" w:rsidRPr="009724FC" w:rsidRDefault="0057539E" w:rsidP="00E02C67">
                  <w:pPr>
                    <w:jc w:val="center"/>
                    <w:rPr>
                      <w:color w:val="000000" w:themeColor="text1"/>
                    </w:rPr>
                  </w:pPr>
                  <w:r w:rsidRPr="009724FC">
                    <w:rPr>
                      <w:color w:val="000000" w:themeColor="text1"/>
                    </w:rPr>
                    <w:t>43,3 км</w:t>
                  </w:r>
                </w:p>
              </w:tc>
            </w:tr>
          </w:tbl>
          <w:p w:rsidR="002E24A6" w:rsidRPr="009724FC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39035F" w:rsidRPr="009724FC" w:rsidRDefault="0039035F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0C6664" w:rsidRPr="009724FC" w:rsidTr="0039035F">
        <w:tc>
          <w:tcPr>
            <w:tcW w:w="2376" w:type="dxa"/>
          </w:tcPr>
          <w:p w:rsidR="000C6664" w:rsidRPr="009724FC" w:rsidRDefault="00773A2B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9724FC">
              <w:rPr>
                <w:b/>
                <w:color w:val="000000" w:themeColor="text1"/>
                <w:sz w:val="24"/>
                <w:szCs w:val="24"/>
              </w:rPr>
              <w:t>Укрупненный график реализации проекта</w:t>
            </w:r>
          </w:p>
        </w:tc>
        <w:tc>
          <w:tcPr>
            <w:tcW w:w="7575" w:type="dxa"/>
          </w:tcPr>
          <w:p w:rsidR="0039035F" w:rsidRPr="009724FC" w:rsidRDefault="00AF64FF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 xml:space="preserve">Укрупненный план-график реализации проекта </w:t>
            </w:r>
            <w:r w:rsidR="00FB504D" w:rsidRPr="009724FC">
              <w:rPr>
                <w:color w:val="000000" w:themeColor="text1"/>
                <w:sz w:val="24"/>
                <w:szCs w:val="24"/>
              </w:rPr>
              <w:t>представлен</w:t>
            </w:r>
            <w:r w:rsidR="009D6917" w:rsidRPr="009724FC">
              <w:rPr>
                <w:color w:val="000000" w:themeColor="text1"/>
                <w:sz w:val="24"/>
                <w:szCs w:val="24"/>
              </w:rPr>
              <w:t xml:space="preserve"> в таблице </w:t>
            </w:r>
            <w:r w:rsidR="0076615E" w:rsidRPr="009724FC">
              <w:rPr>
                <w:color w:val="000000" w:themeColor="text1"/>
                <w:sz w:val="24"/>
                <w:szCs w:val="24"/>
              </w:rPr>
              <w:t>4</w:t>
            </w:r>
            <w:r w:rsidR="009D6917" w:rsidRPr="009724FC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9D6917" w:rsidRPr="009724FC" w:rsidRDefault="009D6917" w:rsidP="009D6917">
      <w:pPr>
        <w:pStyle w:val="af0"/>
        <w:rPr>
          <w:b/>
          <w:color w:val="000000" w:themeColor="text1"/>
        </w:rPr>
      </w:pPr>
    </w:p>
    <w:p w:rsidR="00B042BC" w:rsidRPr="009724FC" w:rsidRDefault="00B042BC" w:rsidP="00B042BC">
      <w:pPr>
        <w:rPr>
          <w:color w:val="000000" w:themeColor="text1"/>
        </w:rPr>
      </w:pPr>
    </w:p>
    <w:p w:rsidR="00264C1E" w:rsidRPr="009724FC" w:rsidRDefault="00264C1E" w:rsidP="009D6917">
      <w:pPr>
        <w:pStyle w:val="af0"/>
        <w:rPr>
          <w:b/>
          <w:color w:val="000000" w:themeColor="text1"/>
        </w:rPr>
      </w:pPr>
      <w:r w:rsidRPr="009724FC">
        <w:rPr>
          <w:b/>
          <w:color w:val="000000" w:themeColor="text1"/>
        </w:rPr>
        <w:t xml:space="preserve">Таблица </w:t>
      </w:r>
      <w:r w:rsidR="0076615E" w:rsidRPr="009724FC">
        <w:rPr>
          <w:b/>
          <w:color w:val="000000" w:themeColor="text1"/>
        </w:rPr>
        <w:t>4</w:t>
      </w:r>
      <w:r w:rsidR="009D6917" w:rsidRPr="009724FC">
        <w:rPr>
          <w:b/>
          <w:color w:val="000000" w:themeColor="text1"/>
        </w:rPr>
        <w:t>.</w:t>
      </w:r>
      <w:r w:rsidRPr="009724FC">
        <w:rPr>
          <w:b/>
          <w:color w:val="000000" w:themeColor="text1"/>
        </w:rPr>
        <w:t xml:space="preserve"> План-график реализации инвестиционного проекта</w:t>
      </w:r>
    </w:p>
    <w:p w:rsidR="009D6917" w:rsidRPr="009724FC" w:rsidRDefault="009D6917" w:rsidP="009D6917">
      <w:pPr>
        <w:rPr>
          <w:color w:val="000000" w:themeColor="text1"/>
          <w:sz w:val="20"/>
          <w:szCs w:val="20"/>
        </w:rPr>
      </w:pPr>
    </w:p>
    <w:tbl>
      <w:tblPr>
        <w:tblW w:w="2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9"/>
        <w:gridCol w:w="709"/>
        <w:gridCol w:w="703"/>
        <w:gridCol w:w="696"/>
        <w:gridCol w:w="6"/>
      </w:tblGrid>
      <w:tr w:rsidR="00205FF2" w:rsidRPr="009724FC" w:rsidTr="00047342">
        <w:trPr>
          <w:trHeight w:val="255"/>
          <w:tblHeader/>
        </w:trPr>
        <w:tc>
          <w:tcPr>
            <w:tcW w:w="3159" w:type="pct"/>
            <w:shd w:val="clear" w:color="auto" w:fill="C6D9F1" w:themeFill="text2" w:themeFillTint="33"/>
            <w:noWrap/>
            <w:vAlign w:val="center"/>
          </w:tcPr>
          <w:p w:rsidR="00047342" w:rsidRPr="009724FC" w:rsidRDefault="00047342" w:rsidP="008A1D9C">
            <w:pPr>
              <w:rPr>
                <w:b/>
                <w:bCs/>
                <w:color w:val="000000" w:themeColor="text1"/>
              </w:rPr>
            </w:pPr>
            <w:bookmarkStart w:id="12" w:name="_Toc231645037"/>
            <w:r w:rsidRPr="009724FC">
              <w:rPr>
                <w:b/>
                <w:bCs/>
                <w:color w:val="000000" w:themeColor="text1"/>
                <w:sz w:val="22"/>
                <w:szCs w:val="22"/>
              </w:rPr>
              <w:t>Наименование работ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047342" w:rsidRPr="009724FC" w:rsidRDefault="00047342" w:rsidP="002A32C8">
            <w:pPr>
              <w:jc w:val="center"/>
              <w:rPr>
                <w:b/>
                <w:color w:val="000000" w:themeColor="text1"/>
              </w:rPr>
            </w:pPr>
            <w:r w:rsidRPr="009724FC">
              <w:rPr>
                <w:b/>
                <w:bCs/>
                <w:color w:val="000000" w:themeColor="text1"/>
                <w:sz w:val="22"/>
                <w:szCs w:val="22"/>
              </w:rPr>
              <w:t>2016</w:t>
            </w:r>
          </w:p>
        </w:tc>
        <w:tc>
          <w:tcPr>
            <w:tcW w:w="612" w:type="pct"/>
            <w:shd w:val="clear" w:color="auto" w:fill="C6D9F1" w:themeFill="text2" w:themeFillTint="33"/>
          </w:tcPr>
          <w:p w:rsidR="00047342" w:rsidRPr="009724FC" w:rsidRDefault="00047342" w:rsidP="0086581B">
            <w:pPr>
              <w:jc w:val="center"/>
              <w:rPr>
                <w:b/>
                <w:bCs/>
                <w:color w:val="000000" w:themeColor="text1"/>
              </w:rPr>
            </w:pPr>
            <w:r w:rsidRPr="009724FC">
              <w:rPr>
                <w:b/>
                <w:bCs/>
                <w:color w:val="000000" w:themeColor="text1"/>
                <w:sz w:val="22"/>
                <w:szCs w:val="22"/>
              </w:rPr>
              <w:t>2017</w:t>
            </w:r>
          </w:p>
        </w:tc>
        <w:tc>
          <w:tcPr>
            <w:tcW w:w="611" w:type="pct"/>
            <w:gridSpan w:val="2"/>
            <w:shd w:val="clear" w:color="auto" w:fill="C6D9F1" w:themeFill="text2" w:themeFillTint="33"/>
            <w:vAlign w:val="center"/>
          </w:tcPr>
          <w:p w:rsidR="00047342" w:rsidRPr="009724FC" w:rsidRDefault="00047342" w:rsidP="00A45189">
            <w:pPr>
              <w:jc w:val="center"/>
              <w:rPr>
                <w:b/>
                <w:color w:val="000000" w:themeColor="text1"/>
              </w:rPr>
            </w:pPr>
            <w:r w:rsidRPr="009724FC">
              <w:rPr>
                <w:b/>
                <w:bCs/>
                <w:color w:val="000000" w:themeColor="text1"/>
                <w:sz w:val="22"/>
                <w:szCs w:val="22"/>
              </w:rPr>
              <w:t>2018</w:t>
            </w:r>
          </w:p>
        </w:tc>
      </w:tr>
      <w:tr w:rsidR="00205FF2" w:rsidRPr="009724FC" w:rsidTr="00047342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047342" w:rsidRPr="009724FC" w:rsidRDefault="00047342" w:rsidP="008A1D9C">
            <w:pPr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Начало реализации проекта</w:t>
            </w:r>
          </w:p>
        </w:tc>
        <w:tc>
          <w:tcPr>
            <w:tcW w:w="617" w:type="pct"/>
            <w:shd w:val="clear" w:color="auto" w:fill="4F81BD" w:themeFill="accent1"/>
            <w:noWrap/>
            <w:vAlign w:val="center"/>
          </w:tcPr>
          <w:p w:rsidR="00047342" w:rsidRPr="009724FC" w:rsidRDefault="00047342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</w:tcPr>
          <w:p w:rsidR="00047342" w:rsidRPr="009724FC" w:rsidRDefault="00047342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vAlign w:val="center"/>
          </w:tcPr>
          <w:p w:rsidR="00047342" w:rsidRPr="009724FC" w:rsidRDefault="00047342" w:rsidP="00BB6B1E">
            <w:pPr>
              <w:rPr>
                <w:color w:val="000000" w:themeColor="text1"/>
              </w:rPr>
            </w:pPr>
          </w:p>
        </w:tc>
      </w:tr>
      <w:tr w:rsidR="00205FF2" w:rsidRPr="009724FC" w:rsidTr="00047342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047342" w:rsidRPr="009724FC" w:rsidRDefault="00047342" w:rsidP="008A1D9C">
            <w:pPr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Проектно-изыскательские работы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4F81BD" w:themeFill="accent1"/>
            <w:noWrap/>
            <w:vAlign w:val="center"/>
          </w:tcPr>
          <w:p w:rsidR="00047342" w:rsidRPr="009724FC" w:rsidRDefault="00047342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</w:tcPr>
          <w:p w:rsidR="00047342" w:rsidRPr="009724FC" w:rsidRDefault="00047342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vAlign w:val="center"/>
          </w:tcPr>
          <w:p w:rsidR="00047342" w:rsidRPr="009724FC" w:rsidRDefault="00047342" w:rsidP="00BB6B1E">
            <w:pPr>
              <w:rPr>
                <w:color w:val="000000" w:themeColor="text1"/>
              </w:rPr>
            </w:pPr>
          </w:p>
        </w:tc>
      </w:tr>
      <w:tr w:rsidR="00205FF2" w:rsidRPr="009724FC" w:rsidTr="00047342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047342" w:rsidRPr="009724FC" w:rsidRDefault="00047342" w:rsidP="008A1D9C">
            <w:pPr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Закупка оборудования</w:t>
            </w:r>
          </w:p>
        </w:tc>
        <w:tc>
          <w:tcPr>
            <w:tcW w:w="617" w:type="pct"/>
            <w:shd w:val="clear" w:color="auto" w:fill="auto"/>
            <w:noWrap/>
            <w:vAlign w:val="center"/>
          </w:tcPr>
          <w:p w:rsidR="00047342" w:rsidRPr="009724FC" w:rsidRDefault="00047342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4F81BD" w:themeFill="accent1"/>
          </w:tcPr>
          <w:p w:rsidR="00047342" w:rsidRPr="009724FC" w:rsidRDefault="00047342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shd w:val="clear" w:color="auto" w:fill="4F81BD" w:themeFill="accent1"/>
            <w:vAlign w:val="center"/>
          </w:tcPr>
          <w:p w:rsidR="00047342" w:rsidRPr="009724FC" w:rsidRDefault="00047342" w:rsidP="00BB6B1E">
            <w:pPr>
              <w:rPr>
                <w:color w:val="000000" w:themeColor="text1"/>
              </w:rPr>
            </w:pPr>
          </w:p>
        </w:tc>
      </w:tr>
      <w:tr w:rsidR="00205FF2" w:rsidRPr="009724FC" w:rsidTr="00047342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047342" w:rsidRPr="009724FC" w:rsidRDefault="00047342" w:rsidP="008A1D9C">
            <w:pPr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Поставка оборудования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7342" w:rsidRPr="009724FC" w:rsidRDefault="00047342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4F81BD" w:themeFill="accent1"/>
          </w:tcPr>
          <w:p w:rsidR="00047342" w:rsidRPr="009724FC" w:rsidRDefault="00047342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4F81BD" w:themeFill="accent1"/>
            <w:vAlign w:val="center"/>
          </w:tcPr>
          <w:p w:rsidR="00047342" w:rsidRPr="009724FC" w:rsidRDefault="00047342" w:rsidP="00BB6B1E">
            <w:pPr>
              <w:rPr>
                <w:color w:val="000000" w:themeColor="text1"/>
              </w:rPr>
            </w:pPr>
          </w:p>
        </w:tc>
      </w:tr>
      <w:tr w:rsidR="00205FF2" w:rsidRPr="009724FC" w:rsidTr="00047342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047342" w:rsidRPr="009724FC" w:rsidRDefault="00047342" w:rsidP="008A1D9C">
            <w:pPr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Строительные работы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7342" w:rsidRPr="009724FC" w:rsidRDefault="00047342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4F81BD" w:themeFill="accent1"/>
          </w:tcPr>
          <w:p w:rsidR="00047342" w:rsidRPr="009724FC" w:rsidRDefault="00047342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shd w:val="clear" w:color="auto" w:fill="4F81BD" w:themeFill="accent1"/>
            <w:vAlign w:val="center"/>
          </w:tcPr>
          <w:p w:rsidR="00047342" w:rsidRPr="009724FC" w:rsidRDefault="00047342" w:rsidP="00BB6B1E">
            <w:pPr>
              <w:rPr>
                <w:color w:val="000000" w:themeColor="text1"/>
              </w:rPr>
            </w:pPr>
          </w:p>
        </w:tc>
      </w:tr>
      <w:tr w:rsidR="00205FF2" w:rsidRPr="009724FC" w:rsidTr="00047342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047342" w:rsidRPr="009724FC" w:rsidRDefault="00047342" w:rsidP="008A1D9C">
            <w:pPr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Монтажные работы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7342" w:rsidRPr="009724FC" w:rsidRDefault="00047342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4F81BD" w:themeFill="accent1"/>
          </w:tcPr>
          <w:p w:rsidR="00047342" w:rsidRPr="009724FC" w:rsidRDefault="00047342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shd w:val="clear" w:color="auto" w:fill="4F81BD" w:themeFill="accent1"/>
            <w:vAlign w:val="center"/>
          </w:tcPr>
          <w:p w:rsidR="00047342" w:rsidRPr="009724FC" w:rsidRDefault="00047342" w:rsidP="00BB6B1E">
            <w:pPr>
              <w:rPr>
                <w:color w:val="000000" w:themeColor="text1"/>
              </w:rPr>
            </w:pPr>
          </w:p>
        </w:tc>
      </w:tr>
      <w:tr w:rsidR="00205FF2" w:rsidRPr="009724FC" w:rsidTr="00047342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047342" w:rsidRPr="009724FC" w:rsidRDefault="00047342" w:rsidP="008A1D9C">
            <w:pPr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Пуско-наладочные работы</w:t>
            </w:r>
          </w:p>
        </w:tc>
        <w:tc>
          <w:tcPr>
            <w:tcW w:w="617" w:type="pct"/>
            <w:shd w:val="clear" w:color="auto" w:fill="FFFFFF" w:themeFill="background1"/>
            <w:noWrap/>
            <w:vAlign w:val="center"/>
          </w:tcPr>
          <w:p w:rsidR="00047342" w:rsidRPr="009724FC" w:rsidRDefault="00047342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</w:tcPr>
          <w:p w:rsidR="00047342" w:rsidRPr="009724FC" w:rsidRDefault="00047342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shd w:val="clear" w:color="auto" w:fill="4F81BD" w:themeFill="accent1"/>
            <w:vAlign w:val="center"/>
          </w:tcPr>
          <w:p w:rsidR="00047342" w:rsidRPr="009724FC" w:rsidRDefault="00047342" w:rsidP="00BB6B1E">
            <w:pPr>
              <w:rPr>
                <w:color w:val="000000" w:themeColor="text1"/>
              </w:rPr>
            </w:pPr>
          </w:p>
        </w:tc>
      </w:tr>
      <w:tr w:rsidR="00205FF2" w:rsidRPr="009724FC" w:rsidTr="00047342">
        <w:trPr>
          <w:gridAfter w:val="1"/>
          <w:wAfter w:w="5" w:type="pct"/>
          <w:trHeight w:val="255"/>
        </w:trPr>
        <w:tc>
          <w:tcPr>
            <w:tcW w:w="3159" w:type="pct"/>
            <w:shd w:val="clear" w:color="auto" w:fill="auto"/>
            <w:noWrap/>
            <w:vAlign w:val="center"/>
          </w:tcPr>
          <w:p w:rsidR="00047342" w:rsidRPr="009724FC" w:rsidRDefault="00047342" w:rsidP="008A1D9C">
            <w:pPr>
              <w:rPr>
                <w:color w:val="000000" w:themeColor="text1"/>
              </w:rPr>
            </w:pPr>
            <w:r w:rsidRPr="009724FC">
              <w:rPr>
                <w:color w:val="000000" w:themeColor="text1"/>
                <w:sz w:val="22"/>
                <w:szCs w:val="22"/>
              </w:rPr>
              <w:t>Ввод в эксплуатацию</w:t>
            </w:r>
          </w:p>
        </w:tc>
        <w:tc>
          <w:tcPr>
            <w:tcW w:w="617" w:type="pct"/>
            <w:shd w:val="clear" w:color="auto" w:fill="FFFFFF" w:themeFill="background1"/>
            <w:noWrap/>
            <w:vAlign w:val="center"/>
          </w:tcPr>
          <w:p w:rsidR="00047342" w:rsidRPr="009724FC" w:rsidRDefault="00047342" w:rsidP="008A1D9C">
            <w:pPr>
              <w:rPr>
                <w:color w:val="000000" w:themeColor="text1"/>
              </w:rPr>
            </w:pPr>
          </w:p>
        </w:tc>
        <w:tc>
          <w:tcPr>
            <w:tcW w:w="612" w:type="pct"/>
          </w:tcPr>
          <w:p w:rsidR="00047342" w:rsidRPr="009724FC" w:rsidRDefault="00047342" w:rsidP="00BB6B1E">
            <w:pPr>
              <w:rPr>
                <w:color w:val="000000" w:themeColor="text1"/>
              </w:rPr>
            </w:pPr>
          </w:p>
        </w:tc>
        <w:tc>
          <w:tcPr>
            <w:tcW w:w="606" w:type="pct"/>
            <w:shd w:val="clear" w:color="auto" w:fill="4F81BD" w:themeFill="accent1"/>
            <w:vAlign w:val="center"/>
          </w:tcPr>
          <w:p w:rsidR="00047342" w:rsidRPr="009724FC" w:rsidRDefault="00047342" w:rsidP="00BB6B1E">
            <w:pPr>
              <w:rPr>
                <w:color w:val="000000" w:themeColor="text1"/>
              </w:rPr>
            </w:pPr>
          </w:p>
        </w:tc>
      </w:tr>
    </w:tbl>
    <w:p w:rsidR="0039035F" w:rsidRPr="009724FC" w:rsidRDefault="0039035F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9724FC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9724FC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9724FC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9724FC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440E18" w:rsidRPr="009724FC" w:rsidRDefault="00440E18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_Toc309840744"/>
      <w:r w:rsidRPr="009724FC">
        <w:rPr>
          <w:rFonts w:ascii="Times New Roman" w:hAnsi="Times New Roman" w:cs="Times New Roman"/>
          <w:color w:val="000000" w:themeColor="text1"/>
          <w:sz w:val="28"/>
          <w:szCs w:val="28"/>
        </w:rPr>
        <w:t>Маркетинговая информация</w:t>
      </w:r>
      <w:bookmarkEnd w:id="12"/>
      <w:bookmarkEnd w:id="13"/>
    </w:p>
    <w:p w:rsidR="0039035F" w:rsidRPr="009724FC" w:rsidRDefault="0039035F" w:rsidP="0039035F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205FF2" w:rsidRPr="009724FC" w:rsidTr="0039035F">
        <w:tc>
          <w:tcPr>
            <w:tcW w:w="2376" w:type="dxa"/>
          </w:tcPr>
          <w:p w:rsidR="00636BE7" w:rsidRPr="009724FC" w:rsidRDefault="004F4697" w:rsidP="0039035F">
            <w:pPr>
              <w:rPr>
                <w:b/>
                <w:color w:val="000000" w:themeColor="text1"/>
                <w:sz w:val="24"/>
                <w:szCs w:val="24"/>
              </w:rPr>
            </w:pPr>
            <w:r w:rsidRPr="009724FC">
              <w:rPr>
                <w:b/>
                <w:color w:val="000000" w:themeColor="text1"/>
                <w:sz w:val="24"/>
                <w:szCs w:val="24"/>
              </w:rPr>
              <w:t>Анализ существующего рынка сбыта в зоне реализации проекта</w:t>
            </w:r>
          </w:p>
        </w:tc>
        <w:tc>
          <w:tcPr>
            <w:tcW w:w="7575" w:type="dxa"/>
          </w:tcPr>
          <w:p w:rsidR="006664A6" w:rsidRPr="009724FC" w:rsidRDefault="006664A6" w:rsidP="006664A6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Реализация инвестиционного проекта позволит обеспечить надёжное функционирование энергосистемы Калининградской области в изолированном от энергосистем сопредельных стран режиме.</w:t>
            </w:r>
          </w:p>
          <w:p w:rsidR="0039035F" w:rsidRPr="009724FC" w:rsidRDefault="0039035F" w:rsidP="00E72EE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205FF2" w:rsidRPr="009724FC" w:rsidTr="00A648C4">
        <w:trPr>
          <w:trHeight w:val="368"/>
        </w:trPr>
        <w:tc>
          <w:tcPr>
            <w:tcW w:w="2376" w:type="dxa"/>
          </w:tcPr>
          <w:p w:rsidR="00B042BC" w:rsidRPr="009724FC" w:rsidRDefault="00B042BC" w:rsidP="00802E49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636BE7" w:rsidRPr="009724FC" w:rsidRDefault="00802E49" w:rsidP="00802E49">
            <w:pPr>
              <w:rPr>
                <w:b/>
                <w:color w:val="000000" w:themeColor="text1"/>
                <w:sz w:val="24"/>
                <w:szCs w:val="24"/>
              </w:rPr>
            </w:pPr>
            <w:r w:rsidRPr="009724FC">
              <w:rPr>
                <w:b/>
                <w:color w:val="000000" w:themeColor="text1"/>
                <w:sz w:val="24"/>
                <w:szCs w:val="24"/>
              </w:rPr>
              <w:t>Прогноз рынка сбыта</w:t>
            </w:r>
            <w:r w:rsidR="00F870B2" w:rsidRPr="009724FC">
              <w:rPr>
                <w:b/>
                <w:color w:val="000000" w:themeColor="text1"/>
                <w:sz w:val="24"/>
                <w:szCs w:val="24"/>
              </w:rPr>
              <w:t xml:space="preserve"> в зоне реализации проекта</w:t>
            </w:r>
          </w:p>
        </w:tc>
        <w:tc>
          <w:tcPr>
            <w:tcW w:w="7575" w:type="dxa"/>
          </w:tcPr>
          <w:p w:rsidR="00AD3BD3" w:rsidRPr="009724FC" w:rsidRDefault="00AD3BD3" w:rsidP="0039035F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  <w:p w:rsidR="00B042BC" w:rsidRPr="009724FC" w:rsidRDefault="00B042BC" w:rsidP="0039035F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  <w:p w:rsidR="009C76DF" w:rsidRPr="009724FC" w:rsidRDefault="009C76DF" w:rsidP="0079569C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9569C" w:rsidRPr="009724FC" w:rsidRDefault="0079569C" w:rsidP="0079569C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9569C" w:rsidRPr="009724FC" w:rsidRDefault="0079569C" w:rsidP="0079569C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9569C" w:rsidRPr="009724FC" w:rsidRDefault="0079569C" w:rsidP="0079569C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440E18" w:rsidRPr="009724FC" w:rsidRDefault="00440E18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_Toc231645038"/>
      <w:bookmarkStart w:id="15" w:name="_Toc309840745"/>
      <w:r w:rsidRPr="009724FC">
        <w:rPr>
          <w:rFonts w:ascii="Times New Roman" w:hAnsi="Times New Roman" w:cs="Times New Roman"/>
          <w:color w:val="000000" w:themeColor="text1"/>
          <w:sz w:val="28"/>
          <w:szCs w:val="28"/>
        </w:rPr>
        <w:t>Источники финансирования проекта</w:t>
      </w:r>
      <w:bookmarkEnd w:id="14"/>
      <w:bookmarkEnd w:id="15"/>
    </w:p>
    <w:p w:rsidR="00705072" w:rsidRPr="009724FC" w:rsidRDefault="00705072" w:rsidP="007050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205FF2" w:rsidRPr="009724FC" w:rsidTr="0039035F">
        <w:tc>
          <w:tcPr>
            <w:tcW w:w="2376" w:type="dxa"/>
          </w:tcPr>
          <w:p w:rsidR="005E38F9" w:rsidRPr="009724FC" w:rsidRDefault="005E38F9" w:rsidP="001D4BB9">
            <w:pPr>
              <w:rPr>
                <w:b/>
                <w:color w:val="000000" w:themeColor="text1"/>
                <w:sz w:val="24"/>
                <w:szCs w:val="24"/>
              </w:rPr>
            </w:pPr>
            <w:r w:rsidRPr="009724FC">
              <w:rPr>
                <w:b/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575" w:type="dxa"/>
          </w:tcPr>
          <w:p w:rsidR="005E38F9" w:rsidRPr="009724FC" w:rsidRDefault="00A257EC" w:rsidP="00F55D1F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Ра</w:t>
            </w:r>
            <w:r w:rsidR="00367999" w:rsidRPr="009724FC">
              <w:rPr>
                <w:color w:val="000000" w:themeColor="text1"/>
                <w:sz w:val="24"/>
                <w:szCs w:val="24"/>
              </w:rPr>
              <w:t>зработк</w:t>
            </w:r>
            <w:r w:rsidR="00D3783D" w:rsidRPr="009724FC">
              <w:rPr>
                <w:color w:val="000000" w:themeColor="text1"/>
                <w:sz w:val="24"/>
                <w:szCs w:val="24"/>
              </w:rPr>
              <w:t>у</w:t>
            </w:r>
            <w:r w:rsidR="00367999" w:rsidRPr="009724FC">
              <w:rPr>
                <w:color w:val="000000" w:themeColor="text1"/>
                <w:sz w:val="24"/>
                <w:szCs w:val="24"/>
              </w:rPr>
              <w:t xml:space="preserve"> ПСД</w:t>
            </w:r>
            <w:r w:rsidR="00794673" w:rsidRPr="009724FC">
              <w:rPr>
                <w:color w:val="000000" w:themeColor="text1"/>
                <w:sz w:val="24"/>
                <w:szCs w:val="24"/>
              </w:rPr>
              <w:t xml:space="preserve"> в </w:t>
            </w:r>
            <w:r w:rsidR="0086581B" w:rsidRPr="009724FC">
              <w:rPr>
                <w:color w:val="000000" w:themeColor="text1"/>
                <w:sz w:val="24"/>
                <w:szCs w:val="24"/>
              </w:rPr>
              <w:t>201</w:t>
            </w:r>
            <w:r w:rsidR="00F55D1F" w:rsidRPr="009724FC">
              <w:rPr>
                <w:color w:val="000000" w:themeColor="text1"/>
                <w:sz w:val="24"/>
                <w:szCs w:val="24"/>
              </w:rPr>
              <w:t>6</w:t>
            </w:r>
            <w:r w:rsidR="00E02C67" w:rsidRPr="009724FC">
              <w:rPr>
                <w:color w:val="000000" w:themeColor="text1"/>
                <w:sz w:val="24"/>
                <w:szCs w:val="24"/>
              </w:rPr>
              <w:t xml:space="preserve"> </w:t>
            </w:r>
            <w:r w:rsidR="00794673" w:rsidRPr="009724FC">
              <w:rPr>
                <w:color w:val="000000" w:themeColor="text1"/>
                <w:sz w:val="24"/>
                <w:szCs w:val="24"/>
              </w:rPr>
              <w:t xml:space="preserve">г. </w:t>
            </w:r>
            <w:r w:rsidR="00F55D1F" w:rsidRPr="009724FC">
              <w:rPr>
                <w:color w:val="000000" w:themeColor="text1"/>
                <w:sz w:val="24"/>
                <w:szCs w:val="24"/>
              </w:rPr>
              <w:t>и</w:t>
            </w:r>
            <w:r w:rsidR="00794673" w:rsidRPr="009724FC">
              <w:rPr>
                <w:color w:val="000000" w:themeColor="text1"/>
                <w:sz w:val="24"/>
                <w:szCs w:val="24"/>
              </w:rPr>
              <w:t xml:space="preserve"> </w:t>
            </w:r>
            <w:r w:rsidR="00D3783D" w:rsidRPr="009724FC">
              <w:rPr>
                <w:color w:val="000000" w:themeColor="text1"/>
                <w:sz w:val="24"/>
                <w:szCs w:val="24"/>
              </w:rPr>
              <w:t xml:space="preserve">работы </w:t>
            </w:r>
            <w:r w:rsidR="00794673" w:rsidRPr="009724FC">
              <w:rPr>
                <w:color w:val="000000" w:themeColor="text1"/>
                <w:sz w:val="24"/>
                <w:szCs w:val="24"/>
              </w:rPr>
              <w:t>в 201</w:t>
            </w:r>
            <w:r w:rsidR="00F55D1F" w:rsidRPr="009724FC">
              <w:rPr>
                <w:color w:val="000000" w:themeColor="text1"/>
                <w:sz w:val="24"/>
                <w:szCs w:val="24"/>
              </w:rPr>
              <w:t>7</w:t>
            </w:r>
            <w:r w:rsidR="008A1D9C" w:rsidRPr="009724FC">
              <w:rPr>
                <w:color w:val="000000" w:themeColor="text1"/>
                <w:sz w:val="24"/>
                <w:szCs w:val="24"/>
              </w:rPr>
              <w:t>-201</w:t>
            </w:r>
            <w:r w:rsidR="00BE794B" w:rsidRPr="009724FC">
              <w:rPr>
                <w:color w:val="000000" w:themeColor="text1"/>
                <w:sz w:val="24"/>
                <w:szCs w:val="24"/>
              </w:rPr>
              <w:t>8</w:t>
            </w:r>
            <w:r w:rsidR="00794673" w:rsidRPr="009724FC">
              <w:rPr>
                <w:color w:val="000000" w:themeColor="text1"/>
                <w:sz w:val="24"/>
                <w:szCs w:val="24"/>
              </w:rPr>
              <w:t xml:space="preserve"> </w:t>
            </w:r>
            <w:r w:rsidR="008A1D9C" w:rsidRPr="009724FC">
              <w:rPr>
                <w:color w:val="000000" w:themeColor="text1"/>
                <w:sz w:val="24"/>
                <w:szCs w:val="24"/>
              </w:rPr>
              <w:t>г</w:t>
            </w:r>
            <w:r w:rsidR="00794673" w:rsidRPr="009724FC">
              <w:rPr>
                <w:color w:val="000000" w:themeColor="text1"/>
                <w:sz w:val="24"/>
                <w:szCs w:val="24"/>
              </w:rPr>
              <w:t xml:space="preserve">г. </w:t>
            </w:r>
            <w:r w:rsidR="00F55D1F" w:rsidRPr="009724FC">
              <w:rPr>
                <w:color w:val="000000" w:themeColor="text1"/>
                <w:sz w:val="24"/>
                <w:szCs w:val="24"/>
              </w:rPr>
              <w:t xml:space="preserve">планируется осуществить </w:t>
            </w:r>
            <w:r w:rsidR="00794673" w:rsidRPr="009724FC">
              <w:rPr>
                <w:color w:val="000000" w:themeColor="text1"/>
                <w:sz w:val="24"/>
                <w:szCs w:val="24"/>
              </w:rPr>
              <w:t xml:space="preserve">за счет </w:t>
            </w:r>
            <w:r w:rsidR="00D3783D" w:rsidRPr="009724FC">
              <w:rPr>
                <w:color w:val="000000" w:themeColor="text1"/>
                <w:sz w:val="24"/>
                <w:szCs w:val="24"/>
              </w:rPr>
              <w:t>платы за технологическое присоединение</w:t>
            </w:r>
            <w:r w:rsidR="00794673" w:rsidRPr="009724FC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205FF2" w:rsidRPr="009724FC" w:rsidTr="0039035F">
        <w:tc>
          <w:tcPr>
            <w:tcW w:w="2376" w:type="dxa"/>
          </w:tcPr>
          <w:p w:rsidR="005E38F9" w:rsidRPr="009724FC" w:rsidRDefault="005E38F9" w:rsidP="001D4BB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5E38F9" w:rsidRPr="009724FC" w:rsidRDefault="005E38F9" w:rsidP="00236318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B7FD3" w:rsidRPr="009724FC" w:rsidRDefault="00B370BC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_Toc293590195"/>
      <w:bookmarkStart w:id="17" w:name="_Toc309840746"/>
      <w:r w:rsidRPr="009724F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B7FD3" w:rsidRPr="009724FC">
        <w:rPr>
          <w:rFonts w:ascii="Times New Roman" w:hAnsi="Times New Roman" w:cs="Times New Roman"/>
          <w:color w:val="000000" w:themeColor="text1"/>
          <w:sz w:val="28"/>
          <w:szCs w:val="28"/>
        </w:rPr>
        <w:t>оказатели операционной деятельности</w:t>
      </w:r>
      <w:bookmarkEnd w:id="16"/>
      <w:bookmarkEnd w:id="17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47"/>
        <w:gridCol w:w="7830"/>
      </w:tblGrid>
      <w:tr w:rsidR="00205FF2" w:rsidRPr="009724FC" w:rsidTr="00B2528B">
        <w:tc>
          <w:tcPr>
            <w:tcW w:w="2146" w:type="dxa"/>
          </w:tcPr>
          <w:p w:rsidR="007B0F71" w:rsidRPr="009724FC" w:rsidRDefault="007B0F71" w:rsidP="002666E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39035F" w:rsidRPr="009724FC" w:rsidRDefault="0039035F" w:rsidP="002666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205FF2" w:rsidRPr="009724FC" w:rsidTr="00B2528B">
        <w:tc>
          <w:tcPr>
            <w:tcW w:w="2146" w:type="dxa"/>
          </w:tcPr>
          <w:p w:rsidR="00DB399E" w:rsidRPr="009724FC" w:rsidRDefault="00DB399E" w:rsidP="007B7FD3">
            <w:pPr>
              <w:rPr>
                <w:b/>
                <w:color w:val="000000" w:themeColor="text1"/>
                <w:sz w:val="24"/>
                <w:szCs w:val="24"/>
              </w:rPr>
            </w:pPr>
            <w:r w:rsidRPr="009724FC">
              <w:rPr>
                <w:b/>
                <w:color w:val="000000" w:themeColor="text1"/>
                <w:sz w:val="24"/>
                <w:szCs w:val="24"/>
              </w:rPr>
              <w:t xml:space="preserve">Тарифы </w:t>
            </w:r>
            <w:r w:rsidR="007B7FD3" w:rsidRPr="009724FC">
              <w:rPr>
                <w:b/>
                <w:color w:val="000000" w:themeColor="text1"/>
                <w:sz w:val="24"/>
                <w:szCs w:val="24"/>
              </w:rPr>
              <w:t>на услуги по передаче электрической энергии и размер платы за присоединение к электрическим сетям</w:t>
            </w:r>
          </w:p>
        </w:tc>
        <w:tc>
          <w:tcPr>
            <w:tcW w:w="7831" w:type="dxa"/>
          </w:tcPr>
          <w:p w:rsidR="00716EB8" w:rsidRPr="009724FC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Тариф на передачу на 2015 год определен на уровне 0,87 руб/кВт.ч (без НДС).</w:t>
            </w:r>
          </w:p>
          <w:p w:rsidR="00716EB8" w:rsidRPr="009724FC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16EB8" w:rsidRPr="009724FC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Согласно Прогнозу социально-экономического развития РФ на 2015 год и плановый период 2016-2017 годов (сентябрь 2014 г.) ИПЦ планируется на уровне:</w:t>
            </w:r>
          </w:p>
          <w:p w:rsidR="00716EB8" w:rsidRPr="009724FC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16EB8" w:rsidRPr="009724FC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2015 г. – 6,7%, 2016 г. – 4,4%, 2017 г. – 4,3%.</w:t>
            </w:r>
          </w:p>
          <w:p w:rsidR="0039035F" w:rsidRPr="009724FC" w:rsidRDefault="00716EB8" w:rsidP="00716EB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ИПЦ на период 2018-2030 гг. приняты в соответствии с Пояснительной запиской МИНЭКОНОМРАЗВИТИЯ РФ «О прогнозе долгосрочного социально-экономического развития Российской Федерации на период до 2030 года» (ноябрь 2013 г.).</w:t>
            </w:r>
          </w:p>
          <w:p w:rsidR="00716EB8" w:rsidRPr="009724FC" w:rsidRDefault="00716EB8" w:rsidP="00716EB8">
            <w:pPr>
              <w:jc w:val="both"/>
              <w:rPr>
                <w:color w:val="000000" w:themeColor="text1"/>
              </w:rPr>
            </w:pPr>
          </w:p>
        </w:tc>
      </w:tr>
      <w:tr w:rsidR="00205FF2" w:rsidRPr="009724FC" w:rsidTr="00B2528B">
        <w:tc>
          <w:tcPr>
            <w:tcW w:w="2146" w:type="dxa"/>
          </w:tcPr>
          <w:p w:rsidR="007B0F71" w:rsidRPr="009724FC" w:rsidRDefault="0003637A" w:rsidP="0003637A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  <w:r w:rsidRPr="009724FC">
              <w:rPr>
                <w:b/>
                <w:color w:val="000000" w:themeColor="text1"/>
                <w:sz w:val="24"/>
                <w:szCs w:val="24"/>
              </w:rPr>
              <w:t>Изменение выручки в результате реализации инвестиционного проекта</w:t>
            </w:r>
          </w:p>
        </w:tc>
        <w:tc>
          <w:tcPr>
            <w:tcW w:w="7831" w:type="dxa"/>
          </w:tcPr>
          <w:p w:rsidR="00302F02" w:rsidRPr="009724FC" w:rsidRDefault="00152142" w:rsidP="00B5120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 xml:space="preserve">При определении доходной части проекта учитывается </w:t>
            </w:r>
            <w:r w:rsidR="00302F02" w:rsidRPr="009724FC">
              <w:rPr>
                <w:color w:val="000000" w:themeColor="text1"/>
                <w:sz w:val="24"/>
                <w:szCs w:val="24"/>
              </w:rPr>
              <w:t>изменение выручки за счет реализации проекта</w:t>
            </w:r>
            <w:r w:rsidR="00C01A61" w:rsidRPr="009724FC">
              <w:rPr>
                <w:color w:val="000000" w:themeColor="text1"/>
                <w:sz w:val="24"/>
                <w:szCs w:val="24"/>
              </w:rPr>
              <w:t>. Учитывается</w:t>
            </w:r>
            <w:r w:rsidR="00302F02" w:rsidRPr="009724FC">
              <w:rPr>
                <w:color w:val="000000" w:themeColor="text1"/>
                <w:sz w:val="24"/>
                <w:szCs w:val="24"/>
              </w:rPr>
              <w:t xml:space="preserve"> </w:t>
            </w:r>
            <w:r w:rsidR="002566A7" w:rsidRPr="009724FC">
              <w:rPr>
                <w:color w:val="000000" w:themeColor="text1"/>
                <w:sz w:val="24"/>
                <w:szCs w:val="24"/>
              </w:rPr>
              <w:t xml:space="preserve">выручка </w:t>
            </w:r>
            <w:r w:rsidR="00545E89" w:rsidRPr="009724FC">
              <w:rPr>
                <w:color w:val="000000" w:themeColor="text1"/>
                <w:sz w:val="24"/>
                <w:szCs w:val="24"/>
              </w:rPr>
              <w:t>от услуг по технологическому присоединению новых потребителей</w:t>
            </w:r>
            <w:r w:rsidR="00C01A61" w:rsidRPr="009724FC">
              <w:rPr>
                <w:color w:val="000000" w:themeColor="text1"/>
                <w:sz w:val="24"/>
                <w:szCs w:val="24"/>
              </w:rPr>
              <w:t xml:space="preserve"> и увеличение выручки за счет деятельности по передаче электрической энергии</w:t>
            </w:r>
            <w:r w:rsidR="00264F80" w:rsidRPr="009724FC">
              <w:rPr>
                <w:color w:val="000000" w:themeColor="text1"/>
                <w:sz w:val="24"/>
                <w:szCs w:val="24"/>
              </w:rPr>
              <w:t>:</w:t>
            </w:r>
            <w:r w:rsidRPr="009724FC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291485" w:rsidRPr="009724FC" w:rsidRDefault="00291485" w:rsidP="00B51204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F55D1F" w:rsidRPr="009724FC" w:rsidRDefault="00F55D1F" w:rsidP="00B51204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5E38F9" w:rsidRPr="009724FC" w:rsidRDefault="00127235" w:rsidP="00BE794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Плата за технологическое присоединение</w:t>
            </w:r>
            <w:r w:rsidR="005E38F9" w:rsidRPr="009724FC">
              <w:rPr>
                <w:color w:val="000000" w:themeColor="text1"/>
                <w:sz w:val="24"/>
                <w:szCs w:val="24"/>
              </w:rPr>
              <w:t>:</w:t>
            </w:r>
          </w:p>
          <w:p w:rsidR="00FB308A" w:rsidRPr="009724FC" w:rsidRDefault="00FB308A" w:rsidP="00FB308A">
            <w:pPr>
              <w:pStyle w:val="aa"/>
              <w:jc w:val="both"/>
              <w:rPr>
                <w:bCs/>
                <w:color w:val="000000" w:themeColor="text1"/>
                <w:sz w:val="26"/>
                <w:szCs w:val="26"/>
              </w:rPr>
            </w:pPr>
          </w:p>
          <w:p w:rsidR="005E38F9" w:rsidRPr="009724FC" w:rsidRDefault="0000051F" w:rsidP="005E38F9">
            <w:pPr>
              <w:ind w:left="720"/>
              <w:jc w:val="both"/>
              <w:rPr>
                <w:color w:val="000000" w:themeColor="text1"/>
                <w:position w:val="-12"/>
                <w:sz w:val="24"/>
                <w:szCs w:val="24"/>
              </w:rPr>
            </w:pPr>
            <w:r w:rsidRPr="009724FC">
              <w:rPr>
                <w:color w:val="000000" w:themeColor="text1"/>
                <w:position w:val="-12"/>
                <w:sz w:val="24"/>
                <w:szCs w:val="24"/>
              </w:rPr>
              <w:object w:dxaOrig="2439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3pt;height:18.6pt" o:ole="">
                  <v:imagedata r:id="rId8" o:title=""/>
                </v:shape>
                <o:OLEObject Type="Embed" ProgID="Equation.3" ShapeID="_x0000_i1025" DrawAspect="Content" ObjectID="_1517921177" r:id="rId9"/>
              </w:object>
            </w:r>
          </w:p>
          <w:p w:rsidR="00BD3845" w:rsidRPr="009724FC" w:rsidRDefault="003364CB" w:rsidP="005E38F9">
            <w:pPr>
              <w:pStyle w:val="aa"/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position w:val="-12"/>
                <w:sz w:val="24"/>
                <w:szCs w:val="24"/>
              </w:rPr>
              <w:object w:dxaOrig="2580" w:dyaOrig="360">
                <v:shape id="_x0000_i1026" type="#_x0000_t75" style="width:130.8pt;height:18.6pt" o:ole="">
                  <v:imagedata r:id="rId10" o:title=""/>
                </v:shape>
                <o:OLEObject Type="Embed" ProgID="Equation.3" ShapeID="_x0000_i1026" DrawAspect="Content" ObjectID="_1517921178" r:id="rId11"/>
              </w:object>
            </w:r>
          </w:p>
          <w:p w:rsidR="00D23A1A" w:rsidRPr="009724FC" w:rsidRDefault="003364CB" w:rsidP="005E38F9">
            <w:pPr>
              <w:pStyle w:val="aa"/>
              <w:jc w:val="both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position w:val="-12"/>
                <w:sz w:val="24"/>
                <w:szCs w:val="24"/>
              </w:rPr>
              <w:object w:dxaOrig="2400" w:dyaOrig="360">
                <v:shape id="_x0000_i1027" type="#_x0000_t75" style="width:120.6pt;height:18.6pt" o:ole="">
                  <v:imagedata r:id="rId12" o:title=""/>
                </v:shape>
                <o:OLEObject Type="Embed" ProgID="Equation.3" ShapeID="_x0000_i1027" DrawAspect="Content" ObjectID="_1517921179" r:id="rId13"/>
              </w:object>
            </w:r>
          </w:p>
          <w:p w:rsidR="00E517AF" w:rsidRPr="009724FC" w:rsidRDefault="00E517AF" w:rsidP="00BE794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205FF2" w:rsidRPr="009724FC" w:rsidTr="00B2528B">
        <w:tc>
          <w:tcPr>
            <w:tcW w:w="2146" w:type="dxa"/>
          </w:tcPr>
          <w:p w:rsidR="007B0F71" w:rsidRPr="009724FC" w:rsidRDefault="00A3451A" w:rsidP="00A3451A">
            <w:pPr>
              <w:rPr>
                <w:b/>
                <w:color w:val="000000" w:themeColor="text1"/>
                <w:sz w:val="24"/>
                <w:szCs w:val="24"/>
              </w:rPr>
            </w:pPr>
            <w:r w:rsidRPr="009724FC">
              <w:rPr>
                <w:b/>
                <w:color w:val="000000" w:themeColor="text1"/>
                <w:sz w:val="24"/>
                <w:szCs w:val="24"/>
              </w:rPr>
              <w:t>Изменение затрат от операционной деятельности в случае реализации проекта</w:t>
            </w:r>
          </w:p>
        </w:tc>
        <w:tc>
          <w:tcPr>
            <w:tcW w:w="7831" w:type="dxa"/>
          </w:tcPr>
          <w:p w:rsidR="006664A6" w:rsidRPr="009724FC" w:rsidRDefault="006664A6" w:rsidP="006664A6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9724FC">
              <w:rPr>
                <w:color w:val="000000" w:themeColor="text1"/>
                <w:sz w:val="24"/>
                <w:szCs w:val="24"/>
                <w:lang w:eastAsia="ru-RU"/>
              </w:rPr>
              <w:t>Нормативный срок эксплуатации ВЛ 110 кВ – 40 лет.</w:t>
            </w:r>
          </w:p>
          <w:p w:rsidR="0059512A" w:rsidRPr="009724FC" w:rsidRDefault="0059512A" w:rsidP="0059512A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9724FC">
              <w:rPr>
                <w:color w:val="000000" w:themeColor="text1"/>
                <w:sz w:val="24"/>
                <w:szCs w:val="24"/>
                <w:lang w:eastAsia="ru-RU"/>
              </w:rPr>
              <w:t>Эксплуатационные расходы после реконструкции планируются в размере 100 тыс. руб., затраты на текущий ремонт планируются в сумме 400 тыс. руб. в год с периодичностью 1 раз в 3 года в ценах 2015 г. без НДС.</w:t>
            </w:r>
          </w:p>
          <w:p w:rsidR="008429E8" w:rsidRPr="009724FC" w:rsidRDefault="006664A6" w:rsidP="006664A6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По налогу на имущество установлены федеральные налоговые льготы. В частности, от уплаты налога освобождаются линии электропередач, а также сооружения, являющихся неотъемлемой частью указанных объектов. Перечень имущества, относящегося к указанным объектам, утверждается Правительством Российской Федерации. Данный перечень утвержден  Постановлением Правительства РФ от 30 сентября 2004 г. N 504 "О перечне имущества, относящегося к железнодорожным путям общего пользования, федеральным автомобильным дорогам общего пользования, магистральным трубопроводам, линиям энергопередачи, а также сооружений, являющихся неотъемлемой технологической частью указанных объектов, в отношении которых организации освобождаются от обложения налогом на имущество организаций".</w:t>
            </w:r>
          </w:p>
        </w:tc>
      </w:tr>
      <w:tr w:rsidR="00205FF2" w:rsidRPr="009724FC" w:rsidTr="00B2528B">
        <w:tc>
          <w:tcPr>
            <w:tcW w:w="2146" w:type="dxa"/>
          </w:tcPr>
          <w:p w:rsidR="00702052" w:rsidRPr="009724FC" w:rsidRDefault="00702052" w:rsidP="00913A3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FE5446" w:rsidRPr="009724FC" w:rsidRDefault="00FE5446" w:rsidP="00FB13A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440E18" w:rsidRPr="009724FC" w:rsidRDefault="0062621A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_Toc231645040"/>
      <w:bookmarkStart w:id="19" w:name="_Toc309840747"/>
      <w:r w:rsidRPr="009724FC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</w:t>
      </w:r>
      <w:r w:rsidR="00440E18" w:rsidRPr="009724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724FC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экономической</w:t>
      </w:r>
      <w:r w:rsidR="00440E18" w:rsidRPr="009724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эффективности </w:t>
      </w:r>
      <w:r w:rsidRPr="009724FC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инвестиционного</w:t>
      </w:r>
      <w:r w:rsidR="00440E18" w:rsidRPr="009724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0E18" w:rsidRPr="009724FC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проекта</w:t>
      </w:r>
      <w:bookmarkEnd w:id="18"/>
      <w:bookmarkEnd w:id="19"/>
    </w:p>
    <w:p w:rsidR="00C80F73" w:rsidRPr="009724FC" w:rsidRDefault="00C80F73" w:rsidP="0058593D">
      <w:pPr>
        <w:rPr>
          <w:color w:val="000000" w:themeColor="text1"/>
        </w:rPr>
      </w:pPr>
    </w:p>
    <w:p w:rsidR="003E145C" w:rsidRPr="009724FC" w:rsidRDefault="003E145C" w:rsidP="003E145C">
      <w:pPr>
        <w:ind w:right="-81"/>
        <w:jc w:val="center"/>
        <w:rPr>
          <w:color w:val="000000" w:themeColor="text1"/>
          <w:sz w:val="26"/>
          <w:szCs w:val="26"/>
        </w:rPr>
      </w:pPr>
      <w:r w:rsidRPr="009724FC">
        <w:rPr>
          <w:color w:val="000000" w:themeColor="text1"/>
          <w:sz w:val="26"/>
          <w:szCs w:val="26"/>
        </w:rPr>
        <w:t>Исходные данные для оценки эффективности проекта</w:t>
      </w:r>
    </w:p>
    <w:p w:rsidR="0076615E" w:rsidRPr="009724FC" w:rsidRDefault="0076615E" w:rsidP="00FE2935">
      <w:pPr>
        <w:ind w:right="-81"/>
        <w:jc w:val="right"/>
        <w:rPr>
          <w:color w:val="000000" w:themeColor="text1"/>
          <w:sz w:val="26"/>
          <w:szCs w:val="26"/>
        </w:rPr>
      </w:pPr>
      <w:r w:rsidRPr="009724FC">
        <w:rPr>
          <w:color w:val="000000" w:themeColor="text1"/>
          <w:sz w:val="26"/>
          <w:szCs w:val="26"/>
        </w:rPr>
        <w:t>Таблица 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7"/>
        <w:gridCol w:w="2380"/>
      </w:tblGrid>
      <w:tr w:rsidR="00205FF2" w:rsidRPr="009724FC" w:rsidTr="00AC2696">
        <w:trPr>
          <w:trHeight w:val="255"/>
          <w:tblHeader/>
          <w:jc w:val="center"/>
        </w:trPr>
        <w:tc>
          <w:tcPr>
            <w:tcW w:w="38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E145C" w:rsidRPr="009724FC" w:rsidRDefault="003E145C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параметра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3E145C" w:rsidRPr="009724FC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5FF2" w:rsidRPr="009724FC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9724FC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Основные параметры расчета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9724FC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5FF2" w:rsidRPr="009724FC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9724FC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color w:val="000000" w:themeColor="text1"/>
                <w:sz w:val="20"/>
                <w:szCs w:val="20"/>
              </w:rPr>
              <w:t>Год начала инвестиционного проекта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9724FC" w:rsidRDefault="005E38F9" w:rsidP="0041743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9724FC">
              <w:rPr>
                <w:rFonts w:ascii="Arial" w:hAnsi="Arial" w:cs="Arial"/>
                <w:color w:val="000000" w:themeColor="text1"/>
                <w:sz w:val="20"/>
                <w:szCs w:val="20"/>
              </w:rPr>
              <w:t>201</w:t>
            </w:r>
            <w:r w:rsidR="00417430" w:rsidRPr="009724FC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205FF2" w:rsidRPr="009724FC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9724FC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color w:val="000000" w:themeColor="text1"/>
                <w:sz w:val="20"/>
                <w:szCs w:val="20"/>
              </w:rPr>
              <w:t>Установленная ставка дисконтирования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9724FC" w:rsidRDefault="00394868" w:rsidP="0039486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</w:tr>
      <w:tr w:rsidR="00205FF2" w:rsidRPr="009724FC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9724FC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Нормативный срок службы 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9724FC" w:rsidRDefault="006664A6" w:rsidP="006664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</w:tc>
      </w:tr>
      <w:tr w:rsidR="00205FF2" w:rsidRPr="009724FC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9724FC" w:rsidRDefault="005E38F9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Налоговые ставки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9724FC" w:rsidRDefault="005E38F9" w:rsidP="008A1D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5FF2" w:rsidRPr="009724FC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9724FC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добавленную стоимость (НДС)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9724FC" w:rsidRDefault="005E38F9" w:rsidP="008A1D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</w:p>
        </w:tc>
      </w:tr>
      <w:tr w:rsidR="00205FF2" w:rsidRPr="009724FC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9724FC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прибыль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9724FC" w:rsidRDefault="005E38F9" w:rsidP="008A1D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</w:tr>
      <w:tr w:rsidR="00205FF2" w:rsidRPr="009724FC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9724FC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имущество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9724FC" w:rsidRDefault="005E38F9" w:rsidP="008A1D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5E38F9" w:rsidRPr="009724FC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9724FC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Отчисления на социальное страхование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E38F9" w:rsidRPr="009724FC" w:rsidRDefault="005E38F9" w:rsidP="008A1D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</w:p>
        </w:tc>
      </w:tr>
    </w:tbl>
    <w:p w:rsidR="00E517AF" w:rsidRPr="009724FC" w:rsidRDefault="00E517AF" w:rsidP="00BD3845">
      <w:pPr>
        <w:jc w:val="both"/>
        <w:rPr>
          <w:color w:val="000000" w:themeColor="text1"/>
          <w:lang w:eastAsia="en-US"/>
        </w:rPr>
      </w:pPr>
    </w:p>
    <w:p w:rsidR="003E145C" w:rsidRPr="009724FC" w:rsidRDefault="00716EB8" w:rsidP="0036359C">
      <w:pPr>
        <w:jc w:val="both"/>
        <w:rPr>
          <w:color w:val="000000" w:themeColor="text1"/>
        </w:rPr>
      </w:pPr>
      <w:r w:rsidRPr="009724FC">
        <w:rPr>
          <w:color w:val="000000" w:themeColor="text1"/>
          <w:lang w:eastAsia="en-US"/>
        </w:rPr>
        <w:t>Согласно сценарным условиям формирования инвестиционных программ ДЗО ОАО «Россети» (письмо ОАО «Россети» № БД/100/110 от 30.01.15 г.) при расчете экономической эффективности ставка дисконтирования должна соответствовать: для компаний группы кредитоспособности «А» - 16,5%, для компаний группы «Б» - 19,5%, для компаний группы «В» - 20,5%.</w:t>
      </w:r>
    </w:p>
    <w:p w:rsidR="00EC7021" w:rsidRPr="009724FC" w:rsidRDefault="00EC7021" w:rsidP="00EC7021">
      <w:pPr>
        <w:ind w:right="-81"/>
        <w:jc w:val="center"/>
        <w:rPr>
          <w:color w:val="000000" w:themeColor="text1"/>
          <w:sz w:val="26"/>
          <w:szCs w:val="26"/>
        </w:rPr>
      </w:pPr>
      <w:r w:rsidRPr="009724FC">
        <w:rPr>
          <w:color w:val="000000" w:themeColor="text1"/>
          <w:sz w:val="26"/>
          <w:szCs w:val="26"/>
        </w:rPr>
        <w:t>Показатели экономической эффективности проекта</w:t>
      </w:r>
    </w:p>
    <w:p w:rsidR="00EC7021" w:rsidRPr="009724FC" w:rsidRDefault="00EC7021" w:rsidP="00EC7021">
      <w:pPr>
        <w:ind w:right="-81"/>
        <w:jc w:val="right"/>
        <w:rPr>
          <w:color w:val="000000" w:themeColor="text1"/>
          <w:sz w:val="26"/>
          <w:szCs w:val="26"/>
        </w:rPr>
      </w:pPr>
      <w:r w:rsidRPr="009724FC">
        <w:rPr>
          <w:color w:val="000000" w:themeColor="text1"/>
          <w:sz w:val="26"/>
          <w:szCs w:val="26"/>
        </w:rPr>
        <w:t xml:space="preserve">Таблица </w:t>
      </w:r>
      <w:r w:rsidR="0076615E" w:rsidRPr="009724FC">
        <w:rPr>
          <w:color w:val="000000" w:themeColor="text1"/>
          <w:sz w:val="26"/>
          <w:szCs w:val="26"/>
        </w:rPr>
        <w:t>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197"/>
        <w:gridCol w:w="2940"/>
      </w:tblGrid>
      <w:tr w:rsidR="00205FF2" w:rsidRPr="009724FC" w:rsidTr="00AC2696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EC7021" w:rsidRPr="009724FC" w:rsidRDefault="00EC7021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EC7021" w:rsidRPr="009724FC" w:rsidRDefault="00EC7021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5FF2" w:rsidRPr="009724FC" w:rsidTr="00EB01D2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9724FC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color w:val="000000" w:themeColor="text1"/>
                <w:sz w:val="20"/>
                <w:szCs w:val="20"/>
              </w:rPr>
              <w:t>NPV, чистый дисконтированный доход проекта, тыс. руб.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9724FC" w:rsidRDefault="008F4B8D" w:rsidP="00F5202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724FC">
              <w:rPr>
                <w:rFonts w:ascii="Arial" w:hAnsi="Arial" w:cs="Arial"/>
                <w:color w:val="000000" w:themeColor="text1"/>
              </w:rPr>
              <w:t>-</w:t>
            </w:r>
            <w:r w:rsidR="00F5202D" w:rsidRPr="009724FC">
              <w:rPr>
                <w:rFonts w:ascii="Arial" w:hAnsi="Arial" w:cs="Arial"/>
                <w:color w:val="000000" w:themeColor="text1"/>
              </w:rPr>
              <w:t>70 610</w:t>
            </w:r>
          </w:p>
        </w:tc>
      </w:tr>
      <w:tr w:rsidR="00205FF2" w:rsidRPr="009724FC" w:rsidTr="00EB01D2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9724FC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color w:val="000000" w:themeColor="text1"/>
                <w:sz w:val="20"/>
                <w:szCs w:val="20"/>
              </w:rPr>
              <w:t>IRR, внутренняя норма доходности, %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9724FC" w:rsidRDefault="00F438CD" w:rsidP="00F438C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724FC">
              <w:rPr>
                <w:rFonts w:ascii="Arial" w:hAnsi="Arial" w:cs="Arial"/>
                <w:color w:val="000000" w:themeColor="text1"/>
              </w:rPr>
              <w:t>0</w:t>
            </w:r>
            <w:r w:rsidR="008F4B8D" w:rsidRPr="009724FC">
              <w:rPr>
                <w:rFonts w:ascii="Arial" w:hAnsi="Arial" w:cs="Arial"/>
                <w:color w:val="000000" w:themeColor="text1"/>
              </w:rPr>
              <w:t>%</w:t>
            </w:r>
          </w:p>
        </w:tc>
      </w:tr>
      <w:tr w:rsidR="00205FF2" w:rsidRPr="009724FC" w:rsidTr="00F756FB">
        <w:trPr>
          <w:trHeight w:val="78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9724FC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Простой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9724FC" w:rsidRDefault="00DF297B" w:rsidP="0036359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724FC">
              <w:rPr>
                <w:rFonts w:ascii="Arial" w:hAnsi="Arial" w:cs="Arial"/>
                <w:color w:val="000000" w:themeColor="text1"/>
              </w:rPr>
              <w:t>неокуп</w:t>
            </w:r>
          </w:p>
        </w:tc>
      </w:tr>
      <w:tr w:rsidR="00205FF2" w:rsidRPr="009724FC" w:rsidTr="00EB01D2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9724FC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color w:val="000000" w:themeColor="text1"/>
                <w:sz w:val="20"/>
                <w:szCs w:val="20"/>
              </w:rPr>
              <w:t>Дисконтированный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9724FC" w:rsidRDefault="008F4B8D" w:rsidP="001D3A40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724FC">
              <w:rPr>
                <w:rFonts w:ascii="Arial" w:hAnsi="Arial" w:cs="Arial"/>
                <w:color w:val="000000" w:themeColor="text1"/>
              </w:rPr>
              <w:t>неокуп</w:t>
            </w:r>
          </w:p>
        </w:tc>
      </w:tr>
      <w:tr w:rsidR="005E38F9" w:rsidRPr="009724FC" w:rsidTr="00AC2696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9724FC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4FC">
              <w:rPr>
                <w:rFonts w:ascii="Arial" w:hAnsi="Arial" w:cs="Arial"/>
                <w:color w:val="000000" w:themeColor="text1"/>
                <w:sz w:val="20"/>
                <w:szCs w:val="20"/>
              </w:rPr>
              <w:t>Индекс доходности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E38F9" w:rsidRPr="009724FC" w:rsidRDefault="008F4B8D" w:rsidP="0000051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724FC">
              <w:rPr>
                <w:rFonts w:ascii="Arial" w:hAnsi="Arial" w:cs="Arial"/>
                <w:color w:val="000000" w:themeColor="text1"/>
              </w:rPr>
              <w:t>0,</w:t>
            </w:r>
            <w:r w:rsidR="00F5202D" w:rsidRPr="009724FC">
              <w:rPr>
                <w:rFonts w:ascii="Arial" w:hAnsi="Arial" w:cs="Arial"/>
                <w:color w:val="000000" w:themeColor="text1"/>
              </w:rPr>
              <w:t>803</w:t>
            </w:r>
          </w:p>
        </w:tc>
      </w:tr>
    </w:tbl>
    <w:p w:rsidR="003E145C" w:rsidRPr="009724FC" w:rsidRDefault="003E145C" w:rsidP="00836F0A">
      <w:pPr>
        <w:rPr>
          <w:color w:val="000000" w:themeColor="text1"/>
        </w:rPr>
      </w:pPr>
    </w:p>
    <w:p w:rsidR="002E06AE" w:rsidRPr="009724FC" w:rsidRDefault="002E06AE" w:rsidP="00836F0A">
      <w:pPr>
        <w:rPr>
          <w:color w:val="000000" w:themeColor="text1"/>
        </w:rPr>
      </w:pPr>
      <w:r w:rsidRPr="009724FC">
        <w:rPr>
          <w:color w:val="000000" w:themeColor="text1"/>
        </w:rPr>
        <w:t xml:space="preserve">Согласно полученного в результате расчетов показателя внутренней нормы доходности проект </w:t>
      </w:r>
      <w:r w:rsidR="00DF3C3B" w:rsidRPr="009724FC">
        <w:rPr>
          <w:color w:val="000000" w:themeColor="text1"/>
        </w:rPr>
        <w:t xml:space="preserve">не </w:t>
      </w:r>
      <w:r w:rsidRPr="009724FC">
        <w:rPr>
          <w:color w:val="000000" w:themeColor="text1"/>
        </w:rPr>
        <w:t>отвечает критериям соответствия экономически эффективным проектам.</w:t>
      </w:r>
    </w:p>
    <w:p w:rsidR="00FB13A2" w:rsidRPr="009724FC" w:rsidRDefault="002E06AE" w:rsidP="00836F0A">
      <w:pPr>
        <w:rPr>
          <w:color w:val="000000" w:themeColor="text1"/>
        </w:rPr>
      </w:pPr>
      <w:r w:rsidRPr="009724FC">
        <w:rPr>
          <w:color w:val="000000" w:themeColor="text1"/>
        </w:rPr>
        <w:t xml:space="preserve"> </w:t>
      </w:r>
    </w:p>
    <w:p w:rsidR="006E2231" w:rsidRPr="009724FC" w:rsidRDefault="006E2231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0" w:name="_Toc298941663"/>
      <w:bookmarkStart w:id="21" w:name="_Toc309840748"/>
      <w:r w:rsidRPr="009724FC">
        <w:rPr>
          <w:rFonts w:ascii="Times New Roman" w:hAnsi="Times New Roman" w:cs="Times New Roman"/>
          <w:color w:val="000000" w:themeColor="text1"/>
          <w:sz w:val="28"/>
          <w:szCs w:val="28"/>
        </w:rPr>
        <w:t>Анализ рисков и чувствительности проекта</w:t>
      </w:r>
      <w:bookmarkEnd w:id="20"/>
      <w:bookmarkEnd w:id="21"/>
    </w:p>
    <w:p w:rsidR="006E2231" w:rsidRPr="009724FC" w:rsidRDefault="006E2231" w:rsidP="006E2231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205FF2" w:rsidRPr="009724FC" w:rsidTr="006E2231">
        <w:tc>
          <w:tcPr>
            <w:tcW w:w="2376" w:type="dxa"/>
            <w:hideMark/>
          </w:tcPr>
          <w:p w:rsidR="006E2231" w:rsidRPr="009724FC" w:rsidRDefault="006E2231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724FC">
              <w:rPr>
                <w:b/>
                <w:color w:val="000000" w:themeColor="text1"/>
                <w:sz w:val="24"/>
                <w:szCs w:val="24"/>
                <w:lang w:eastAsia="en-US"/>
              </w:rPr>
              <w:t>Анализ рисков и чувствительности проекта</w:t>
            </w:r>
          </w:p>
          <w:p w:rsidR="00FB13A2" w:rsidRPr="009724FC" w:rsidRDefault="00FB13A2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575" w:type="dxa"/>
          </w:tcPr>
          <w:p w:rsidR="006E2231" w:rsidRPr="009724FC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724FC">
              <w:rPr>
                <w:color w:val="000000" w:themeColor="text1"/>
                <w:sz w:val="24"/>
                <w:szCs w:val="24"/>
                <w:lang w:eastAsia="en-US"/>
              </w:rPr>
              <w:t>При оценке чувствительности инвестиционного проекта в качестве факторов, отражающих изменение внешних условий реализации и способных оказать наиболее существенное влияние на эффективность проекта, использова</w:t>
            </w:r>
            <w:r w:rsidR="0040597F" w:rsidRPr="009724FC">
              <w:rPr>
                <w:color w:val="000000" w:themeColor="text1"/>
                <w:sz w:val="24"/>
                <w:szCs w:val="24"/>
                <w:lang w:eastAsia="en-US"/>
              </w:rPr>
              <w:t>ны</w:t>
            </w:r>
            <w:r w:rsidRPr="009724FC">
              <w:rPr>
                <w:color w:val="000000" w:themeColor="text1"/>
                <w:sz w:val="24"/>
                <w:szCs w:val="24"/>
                <w:lang w:eastAsia="en-US"/>
              </w:rPr>
              <w:t>:</w:t>
            </w:r>
          </w:p>
          <w:p w:rsidR="006E2231" w:rsidRPr="009724FC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объем инвестиционных затрат по проекту;</w:t>
            </w:r>
          </w:p>
          <w:p w:rsidR="006E2231" w:rsidRPr="009724FC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9724FC">
              <w:rPr>
                <w:color w:val="000000" w:themeColor="text1"/>
                <w:sz w:val="24"/>
                <w:szCs w:val="24"/>
              </w:rPr>
              <w:t>изменение тарифов на услуги по передаче электрической энергии</w:t>
            </w:r>
            <w:r w:rsidR="0040597F" w:rsidRPr="009724FC">
              <w:rPr>
                <w:color w:val="000000" w:themeColor="text1"/>
                <w:sz w:val="24"/>
                <w:szCs w:val="24"/>
              </w:rPr>
              <w:t>.</w:t>
            </w:r>
          </w:p>
          <w:p w:rsidR="006E2231" w:rsidRPr="009724FC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724FC">
              <w:rPr>
                <w:color w:val="000000" w:themeColor="text1"/>
                <w:sz w:val="24"/>
                <w:szCs w:val="24"/>
                <w:lang w:eastAsia="en-US"/>
              </w:rPr>
              <w:t>Результаты оценки чувствительности инвестиционного проекта пр</w:t>
            </w:r>
            <w:r w:rsidR="0040597F" w:rsidRPr="009724FC">
              <w:rPr>
                <w:color w:val="000000" w:themeColor="text1"/>
                <w:sz w:val="24"/>
                <w:szCs w:val="24"/>
                <w:lang w:eastAsia="en-US"/>
              </w:rPr>
              <w:t>едставлены в таблице</w:t>
            </w:r>
            <w:r w:rsidRPr="009724FC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76615E" w:rsidRPr="009724FC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  <w:r w:rsidRPr="009724FC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1F6C60" w:rsidRPr="009724FC" w:rsidRDefault="001F6C6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6E2231" w:rsidRPr="009724FC" w:rsidRDefault="006E2231" w:rsidP="006E2231">
      <w:pPr>
        <w:pStyle w:val="af0"/>
        <w:rPr>
          <w:b/>
          <w:color w:val="000000" w:themeColor="text1"/>
        </w:rPr>
      </w:pPr>
      <w:r w:rsidRPr="009724FC">
        <w:rPr>
          <w:b/>
          <w:color w:val="000000" w:themeColor="text1"/>
        </w:rPr>
        <w:t xml:space="preserve">Таблица </w:t>
      </w:r>
      <w:r w:rsidR="0076615E" w:rsidRPr="009724FC">
        <w:rPr>
          <w:b/>
          <w:color w:val="000000" w:themeColor="text1"/>
        </w:rPr>
        <w:t>8</w:t>
      </w:r>
      <w:r w:rsidRPr="009724FC">
        <w:rPr>
          <w:b/>
          <w:color w:val="000000" w:themeColor="text1"/>
        </w:rPr>
        <w:t>. Изменение показателей экономической эффективности</w:t>
      </w:r>
    </w:p>
    <w:p w:rsidR="006E2231" w:rsidRPr="009724FC" w:rsidRDefault="006E2231" w:rsidP="006E2231">
      <w:pPr>
        <w:rPr>
          <w:color w:val="000000" w:themeColor="text1"/>
        </w:rPr>
      </w:pPr>
    </w:p>
    <w:p w:rsidR="0040597F" w:rsidRPr="009724FC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9724FC">
        <w:rPr>
          <w:color w:val="000000" w:themeColor="text1"/>
          <w:sz w:val="26"/>
          <w:szCs w:val="26"/>
        </w:rPr>
        <w:t>А</w:t>
      </w:r>
      <w:r w:rsidRPr="009724FC">
        <w:rPr>
          <w:color w:val="000000" w:themeColor="text1"/>
        </w:rPr>
        <w:t>нализ чувствительности проекта (фактор изменения объема инвестиционных затрат)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205FF2" w:rsidRPr="009724FC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9724FC" w:rsidRDefault="006E2231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9724FC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9724FC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24FC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9724FC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24FC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9724FC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9724FC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9724FC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24FC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9724FC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9724FC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9724FC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24FC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9724FC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24FC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9724FC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9724FC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24FC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9724FC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205FF2" w:rsidRPr="009724FC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CB5" w:rsidRPr="009724FC" w:rsidRDefault="00AB4CB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9724FC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CB5" w:rsidRPr="009724FC" w:rsidRDefault="00AB4CB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724FC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4CB5" w:rsidRPr="009724FC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9724FC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9724FC" w:rsidRDefault="00AB4CB5" w:rsidP="00EB01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9724FC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9724FC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5FF2" w:rsidRPr="009724FC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CB5" w:rsidRPr="009724FC" w:rsidRDefault="00AB4CB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9724FC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CB5" w:rsidRPr="009724FC" w:rsidRDefault="00AB4CB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724FC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4CB5" w:rsidRPr="009724FC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9724FC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9724FC" w:rsidRDefault="00AB4CB5" w:rsidP="00EB01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9724FC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9724FC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5FF2" w:rsidRPr="009724FC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3B8" w:rsidRPr="009724FC" w:rsidRDefault="009E23B8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9724FC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3B8" w:rsidRPr="009724FC" w:rsidRDefault="009E23B8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724FC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3B8" w:rsidRPr="009724FC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9724FC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9724FC" w:rsidRDefault="009E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9724FC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9724FC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5FF2" w:rsidRPr="009724FC" w:rsidTr="00EB01D2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3B8" w:rsidRPr="009724FC" w:rsidRDefault="009E23B8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9724FC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8" w:rsidRPr="009724FC" w:rsidRDefault="009E23B8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3B8" w:rsidRPr="009724FC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9724FC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9724FC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9724FC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B8" w:rsidRPr="009724FC" w:rsidRDefault="009E23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40597F" w:rsidRPr="009724FC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9724FC">
        <w:rPr>
          <w:color w:val="000000" w:themeColor="text1"/>
          <w:sz w:val="26"/>
          <w:szCs w:val="26"/>
        </w:rPr>
        <w:t>А</w:t>
      </w:r>
      <w:r w:rsidRPr="009724FC">
        <w:rPr>
          <w:color w:val="000000" w:themeColor="text1"/>
        </w:rPr>
        <w:t>нализ чувствительности проекта (фактор изменения тарифа на услуги по передаче электрической энергии)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205FF2" w:rsidRPr="009724FC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9724FC" w:rsidRDefault="0040597F" w:rsidP="00AC2696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9724FC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9724FC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24FC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9724FC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24FC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9724FC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9724FC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9724FC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24FC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9724FC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9724FC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9724FC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24FC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9724FC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24FC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9724FC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9724FC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24FC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9724FC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205FF2" w:rsidRPr="009724FC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B5" w:rsidRPr="009724FC" w:rsidRDefault="00AB4CB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9724FC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9724FC" w:rsidRDefault="00AB4CB5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724FC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CB5" w:rsidRPr="009724FC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CB5" w:rsidRPr="009724FC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9724FC" w:rsidRDefault="00AB4CB5" w:rsidP="00EB01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9724FC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9724FC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5FF2" w:rsidRPr="009724FC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9724FC" w:rsidRDefault="00AB4CB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9724FC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9724FC" w:rsidRDefault="00AB4CB5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724FC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CB5" w:rsidRPr="009724FC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CB5" w:rsidRPr="009724FC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9724FC" w:rsidRDefault="00AB4CB5" w:rsidP="00EB01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9724FC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9724FC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5FF2" w:rsidRPr="009724FC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9724FC" w:rsidRDefault="00AB4CB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9724FC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CB5" w:rsidRPr="009724FC" w:rsidRDefault="00AB4CB5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724FC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CB5" w:rsidRPr="009724FC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CB5" w:rsidRPr="009724FC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9724FC" w:rsidRDefault="00AB4CB5" w:rsidP="00EB01D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9724FC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B5" w:rsidRPr="009724FC" w:rsidRDefault="00AB4C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E02A6" w:rsidRPr="009724FC" w:rsidTr="00EB01D2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2A6" w:rsidRPr="009724FC" w:rsidRDefault="001E02A6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9724FC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A6" w:rsidRPr="009724FC" w:rsidRDefault="001E02A6" w:rsidP="00AC2696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A6" w:rsidRPr="009724FC" w:rsidRDefault="001E02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A6" w:rsidRPr="009724FC" w:rsidRDefault="001E02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A6" w:rsidRPr="009724FC" w:rsidRDefault="001E02A6" w:rsidP="00EB01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A6" w:rsidRPr="009724FC" w:rsidRDefault="001E02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A6" w:rsidRPr="009724FC" w:rsidRDefault="001E02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C3517A" w:rsidRPr="009724FC" w:rsidRDefault="00C3517A" w:rsidP="0040597F">
      <w:pPr>
        <w:jc w:val="both"/>
        <w:rPr>
          <w:color w:val="000000" w:themeColor="text1"/>
        </w:rPr>
      </w:pPr>
    </w:p>
    <w:p w:rsidR="00C3517A" w:rsidRPr="009724FC" w:rsidRDefault="00C3517A" w:rsidP="0040597F">
      <w:pPr>
        <w:jc w:val="both"/>
        <w:rPr>
          <w:color w:val="000000" w:themeColor="text1"/>
        </w:rPr>
      </w:pPr>
    </w:p>
    <w:p w:rsidR="0040597F" w:rsidRPr="009724FC" w:rsidRDefault="0001190F" w:rsidP="0040597F">
      <w:pPr>
        <w:jc w:val="both"/>
        <w:rPr>
          <w:color w:val="000000" w:themeColor="text1"/>
        </w:rPr>
      </w:pPr>
      <w:r w:rsidRPr="009724FC">
        <w:rPr>
          <w:color w:val="000000" w:themeColor="text1"/>
        </w:rPr>
        <w:t xml:space="preserve">Наиболее значительно на экономических показателях проекта скажется изменение тарифа на услуги по передаче электрической энергии. </w:t>
      </w:r>
    </w:p>
    <w:p w:rsidR="00E517AF" w:rsidRPr="009724FC" w:rsidRDefault="00E517AF" w:rsidP="0040597F">
      <w:pPr>
        <w:jc w:val="both"/>
        <w:rPr>
          <w:color w:val="000000" w:themeColor="text1"/>
        </w:rPr>
      </w:pPr>
    </w:p>
    <w:p w:rsidR="00C3517A" w:rsidRPr="009724FC" w:rsidRDefault="00C3517A" w:rsidP="0040597F">
      <w:pPr>
        <w:jc w:val="both"/>
        <w:rPr>
          <w:color w:val="000000" w:themeColor="text1"/>
        </w:rPr>
      </w:pPr>
    </w:p>
    <w:p w:rsidR="00440E18" w:rsidRPr="009724FC" w:rsidRDefault="003E7B52" w:rsidP="00551CE7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2" w:name="_Toc309840749"/>
      <w:r w:rsidRPr="009724FC">
        <w:rPr>
          <w:rFonts w:ascii="Times New Roman" w:hAnsi="Times New Roman" w:cs="Times New Roman"/>
          <w:color w:val="000000" w:themeColor="text1"/>
          <w:sz w:val="28"/>
          <w:szCs w:val="28"/>
        </w:rPr>
        <w:t>Выводы</w:t>
      </w:r>
      <w:bookmarkEnd w:id="22"/>
    </w:p>
    <w:p w:rsidR="00F16F9A" w:rsidRPr="009724FC" w:rsidRDefault="00F16F9A" w:rsidP="00F16F9A">
      <w:pPr>
        <w:rPr>
          <w:color w:val="000000" w:themeColor="text1"/>
        </w:rPr>
      </w:pPr>
    </w:p>
    <w:p w:rsidR="00255746" w:rsidRPr="009724FC" w:rsidRDefault="005E38F9" w:rsidP="00713A6E">
      <w:pPr>
        <w:ind w:firstLine="709"/>
        <w:jc w:val="both"/>
        <w:rPr>
          <w:color w:val="000000" w:themeColor="text1"/>
        </w:rPr>
      </w:pPr>
      <w:r w:rsidRPr="009724FC">
        <w:rPr>
          <w:color w:val="000000" w:themeColor="text1"/>
        </w:rPr>
        <w:t>Реализация инвестиционного проекта позволит обеспечить</w:t>
      </w:r>
      <w:r w:rsidR="00713A6E" w:rsidRPr="009724FC">
        <w:rPr>
          <w:color w:val="000000" w:themeColor="text1"/>
        </w:rPr>
        <w:t xml:space="preserve"> надёжное функционирование энергосистемы Калининградской области в изолированном от энергосистем сопредельных стран режиме.</w:t>
      </w:r>
    </w:p>
    <w:sectPr w:rsidR="00255746" w:rsidRPr="009724FC" w:rsidSect="00BB477B">
      <w:footerReference w:type="default" r:id="rId14"/>
      <w:pgSz w:w="11906" w:h="16838"/>
      <w:pgMar w:top="1134" w:right="851" w:bottom="1134" w:left="1134" w:header="708" w:footer="5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7FA" w:rsidRDefault="000317FA" w:rsidP="00A26489">
      <w:r>
        <w:separator/>
      </w:r>
    </w:p>
  </w:endnote>
  <w:endnote w:type="continuationSeparator" w:id="0">
    <w:p w:rsidR="000317FA" w:rsidRDefault="000317FA" w:rsidP="00A2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474"/>
      <w:gridCol w:w="817"/>
      <w:gridCol w:w="4280"/>
    </w:tblGrid>
    <w:tr w:rsidR="00BB6B1E" w:rsidRPr="009B0310" w:rsidTr="002E59DA">
      <w:trPr>
        <w:jc w:val="center"/>
      </w:trPr>
      <w:tc>
        <w:tcPr>
          <w:tcW w:w="4474" w:type="dxa"/>
          <w:tcBorders>
            <w:top w:val="single" w:sz="4" w:space="0" w:color="auto"/>
          </w:tcBorders>
        </w:tcPr>
        <w:p w:rsidR="00BB6B1E" w:rsidRDefault="00BB6B1E" w:rsidP="002E59DA">
          <w:pPr>
            <w:rPr>
              <w:rStyle w:val="af5"/>
            </w:rPr>
          </w:pPr>
        </w:p>
      </w:tc>
      <w:tc>
        <w:tcPr>
          <w:tcW w:w="817" w:type="dxa"/>
          <w:tcBorders>
            <w:top w:val="single" w:sz="4" w:space="0" w:color="auto"/>
          </w:tcBorders>
          <w:vAlign w:val="center"/>
        </w:tcPr>
        <w:p w:rsidR="00BB6B1E" w:rsidRPr="00766151" w:rsidRDefault="00BB6B1E" w:rsidP="002E59DA">
          <w:pPr>
            <w:jc w:val="center"/>
            <w:rPr>
              <w:rStyle w:val="af5"/>
            </w:rPr>
          </w:pPr>
          <w:r w:rsidRPr="00766151">
            <w:rPr>
              <w:rStyle w:val="af5"/>
            </w:rPr>
            <w:fldChar w:fldCharType="begin"/>
          </w:r>
          <w:r w:rsidRPr="00766151">
            <w:rPr>
              <w:rStyle w:val="af5"/>
            </w:rPr>
            <w:instrText xml:space="preserve"> PAGE </w:instrText>
          </w:r>
          <w:r w:rsidRPr="00766151">
            <w:rPr>
              <w:rStyle w:val="af5"/>
            </w:rPr>
            <w:fldChar w:fldCharType="separate"/>
          </w:r>
          <w:r w:rsidR="0010301A">
            <w:rPr>
              <w:rStyle w:val="af5"/>
              <w:noProof/>
            </w:rPr>
            <w:t>9</w:t>
          </w:r>
          <w:r w:rsidRPr="00766151">
            <w:rPr>
              <w:rStyle w:val="af5"/>
            </w:rPr>
            <w:fldChar w:fldCharType="end"/>
          </w:r>
        </w:p>
      </w:tc>
      <w:tc>
        <w:tcPr>
          <w:tcW w:w="4280" w:type="dxa"/>
          <w:tcBorders>
            <w:top w:val="single" w:sz="4" w:space="0" w:color="auto"/>
          </w:tcBorders>
        </w:tcPr>
        <w:p w:rsidR="00BB6B1E" w:rsidRPr="00E46D0E" w:rsidRDefault="00BB6B1E" w:rsidP="002E59DA">
          <w:pPr>
            <w:spacing w:before="120"/>
            <w:jc w:val="right"/>
            <w:rPr>
              <w:rStyle w:val="af5"/>
              <w:b/>
            </w:rPr>
          </w:pPr>
        </w:p>
      </w:tc>
    </w:tr>
  </w:tbl>
  <w:p w:rsidR="00BB6B1E" w:rsidRPr="002E59DA" w:rsidRDefault="00BB6B1E" w:rsidP="002E59DA">
    <w:pPr>
      <w:pStyle w:val="a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7FA" w:rsidRDefault="000317FA" w:rsidP="00A26489">
      <w:r>
        <w:separator/>
      </w:r>
    </w:p>
  </w:footnote>
  <w:footnote w:type="continuationSeparator" w:id="0">
    <w:p w:rsidR="000317FA" w:rsidRDefault="000317FA" w:rsidP="00A26489">
      <w:r>
        <w:continuationSeparator/>
      </w:r>
    </w:p>
  </w:footnote>
  <w:footnote w:id="1">
    <w:p w:rsidR="00BB6B1E" w:rsidRDefault="00BB6B1E" w:rsidP="00910788">
      <w:pPr>
        <w:pStyle w:val="aff1"/>
        <w:numPr>
          <w:ilvl w:val="0"/>
          <w:numId w:val="24"/>
        </w:numPr>
        <w:ind w:left="142" w:hanging="142"/>
      </w:pPr>
      <w:r>
        <w:rPr>
          <w:rStyle w:val="aff3"/>
        </w:rPr>
        <w:footnoteRef/>
      </w:r>
      <w:r w:rsidRPr="00917090">
        <w:rPr>
          <w:bCs/>
        </w:rPr>
        <w:t>Поручение Президента Российской Федерации В.В. Путина от 26.06.2013 № К 593</w:t>
      </w:r>
      <w:r>
        <w:rPr>
          <w:bCs/>
        </w:rPr>
        <w:t>;</w:t>
      </w:r>
    </w:p>
    <w:p w:rsidR="00BB6B1E" w:rsidRDefault="00BB6B1E" w:rsidP="00910788">
      <w:pPr>
        <w:pStyle w:val="aff1"/>
        <w:numPr>
          <w:ilvl w:val="0"/>
          <w:numId w:val="24"/>
        </w:numPr>
        <w:ind w:left="142" w:hanging="142"/>
      </w:pPr>
      <w:r w:rsidRPr="008E751C">
        <w:t>Распоряжение Правительства Российской Федерации от 25.08.2014 № 1623-р «Об утверждении плана мероприятий («дорожной карты») «Об обеспечении энергоснабжения Калининградской области и объединенной энергетической системы (ОЭС) Северо-Запада России»</w:t>
      </w:r>
      <w:r>
        <w:t>;</w:t>
      </w:r>
    </w:p>
    <w:p w:rsidR="00BB6B1E" w:rsidRPr="008E751C" w:rsidRDefault="00BB6B1E" w:rsidP="00910788">
      <w:pPr>
        <w:pStyle w:val="aff1"/>
        <w:numPr>
          <w:ilvl w:val="0"/>
          <w:numId w:val="24"/>
        </w:numPr>
        <w:ind w:left="142" w:hanging="142"/>
      </w:pPr>
      <w:r w:rsidRPr="00917090">
        <w:rPr>
          <w:bCs/>
        </w:rPr>
        <w:t>Поручение Председателя Правительства Российской Федерации Д.А. Медведева от 30.05.2013 №ДМ-П9-3603</w:t>
      </w:r>
      <w:r>
        <w:rPr>
          <w:bCs/>
        </w:rPr>
        <w:t>;</w:t>
      </w:r>
    </w:p>
    <w:p w:rsidR="00BB6B1E" w:rsidRDefault="00BB6B1E" w:rsidP="00910788">
      <w:pPr>
        <w:pStyle w:val="aff1"/>
        <w:numPr>
          <w:ilvl w:val="0"/>
          <w:numId w:val="24"/>
        </w:numPr>
        <w:ind w:left="142" w:hanging="142"/>
      </w:pPr>
      <w:r w:rsidRPr="008E751C">
        <w:t>Протокол совещания у Председателя Правительства Российской Федерации Д.А Медведева от 03.04.2014 № ДМ-П9-30пр;</w:t>
      </w:r>
    </w:p>
    <w:p w:rsidR="00BB6B1E" w:rsidRPr="008E751C" w:rsidRDefault="00BB6B1E" w:rsidP="00910788">
      <w:pPr>
        <w:pStyle w:val="aff1"/>
        <w:numPr>
          <w:ilvl w:val="0"/>
          <w:numId w:val="24"/>
        </w:numPr>
        <w:ind w:left="142" w:hanging="142"/>
      </w:pPr>
      <w:r w:rsidRPr="00917090">
        <w:rPr>
          <w:bCs/>
        </w:rPr>
        <w:t>Поручение заместителя Председателя Правительства Российской Федерации Д.Н. Козака от 25.07.2013 № ДК-П16-163пр</w:t>
      </w:r>
      <w:r>
        <w:rPr>
          <w:bCs/>
        </w:rPr>
        <w:t>;</w:t>
      </w:r>
    </w:p>
    <w:p w:rsidR="00BB6B1E" w:rsidRPr="008E751C" w:rsidRDefault="00BB6B1E" w:rsidP="00910788">
      <w:pPr>
        <w:pStyle w:val="aff1"/>
        <w:numPr>
          <w:ilvl w:val="0"/>
          <w:numId w:val="24"/>
        </w:numPr>
        <w:ind w:left="142" w:hanging="142"/>
      </w:pPr>
      <w:r w:rsidRPr="008E751C">
        <w:t>Протокол совещания у Заместителя Председателя Правительства Российской Федерации А.Д. Дворковича от 18.03.2014 № АД-П9-32пр;</w:t>
      </w:r>
    </w:p>
    <w:p w:rsidR="00BB6B1E" w:rsidRDefault="00BB6B1E" w:rsidP="00910788">
      <w:pPr>
        <w:pStyle w:val="aff1"/>
        <w:numPr>
          <w:ilvl w:val="0"/>
          <w:numId w:val="24"/>
        </w:numPr>
        <w:ind w:left="142" w:hanging="142"/>
      </w:pPr>
      <w:r w:rsidRPr="008E751C">
        <w:t>Протокол совещания у Заместителя Министра энергетики Российской Федерации А.Л. Текслера от 30.06.2014 № АТ-254пр;</w:t>
      </w:r>
    </w:p>
    <w:p w:rsidR="00BB6B1E" w:rsidRDefault="00BB6B1E" w:rsidP="001F4372">
      <w:pPr>
        <w:pStyle w:val="aff1"/>
        <w:numPr>
          <w:ilvl w:val="0"/>
          <w:numId w:val="24"/>
        </w:numPr>
        <w:ind w:left="142" w:hanging="142"/>
      </w:pPr>
      <w:r w:rsidRPr="008E751C">
        <w:t xml:space="preserve">Протокол совещания у Заместителя Министра энергетики Российской Федерации </w:t>
      </w:r>
      <w:r>
        <w:t>В.М. Кравченко</w:t>
      </w:r>
      <w:r w:rsidRPr="008E751C">
        <w:t xml:space="preserve"> от </w:t>
      </w:r>
      <w:r>
        <w:t>28</w:t>
      </w:r>
      <w:r w:rsidRPr="008E751C">
        <w:t>.</w:t>
      </w:r>
      <w:r>
        <w:t>07</w:t>
      </w:r>
      <w:r w:rsidRPr="008E751C">
        <w:t>.201</w:t>
      </w:r>
      <w:r>
        <w:t>5</w:t>
      </w:r>
      <w:r w:rsidRPr="008E751C">
        <w:t xml:space="preserve"> № </w:t>
      </w:r>
      <w:r>
        <w:t>ВК-349пр.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1F0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00E58"/>
    <w:multiLevelType w:val="hybridMultilevel"/>
    <w:tmpl w:val="0DAE2E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4347B4"/>
    <w:multiLevelType w:val="hybridMultilevel"/>
    <w:tmpl w:val="F0A0D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9470C"/>
    <w:multiLevelType w:val="hybridMultilevel"/>
    <w:tmpl w:val="1EFCF7FE"/>
    <w:lvl w:ilvl="0" w:tplc="3CFC0F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F660105"/>
    <w:multiLevelType w:val="hybridMultilevel"/>
    <w:tmpl w:val="57469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A7847"/>
    <w:multiLevelType w:val="hybridMultilevel"/>
    <w:tmpl w:val="91D2C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E4A09"/>
    <w:multiLevelType w:val="hybridMultilevel"/>
    <w:tmpl w:val="0EFE8EC8"/>
    <w:lvl w:ilvl="0" w:tplc="11F66AC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11BC5"/>
    <w:multiLevelType w:val="hybridMultilevel"/>
    <w:tmpl w:val="24380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DF29AA"/>
    <w:multiLevelType w:val="hybridMultilevel"/>
    <w:tmpl w:val="2A0C85D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3D83D3D"/>
    <w:multiLevelType w:val="singleLevel"/>
    <w:tmpl w:val="26C81704"/>
    <w:lvl w:ilvl="0">
      <w:numFmt w:val="bullet"/>
      <w:lvlText w:val="-"/>
      <w:lvlJc w:val="left"/>
      <w:pPr>
        <w:tabs>
          <w:tab w:val="num" w:pos="1324"/>
        </w:tabs>
        <w:ind w:left="0" w:firstLine="964"/>
      </w:pPr>
    </w:lvl>
  </w:abstractNum>
  <w:abstractNum w:abstractNumId="10" w15:restartNumberingAfterBreak="0">
    <w:nsid w:val="25B66BB4"/>
    <w:multiLevelType w:val="hybridMultilevel"/>
    <w:tmpl w:val="9BB4BDEC"/>
    <w:lvl w:ilvl="0" w:tplc="F7868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044DEA"/>
    <w:multiLevelType w:val="hybridMultilevel"/>
    <w:tmpl w:val="83584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8E0D9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2F419A"/>
    <w:multiLevelType w:val="hybridMultilevel"/>
    <w:tmpl w:val="FA80BA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41CF9"/>
    <w:multiLevelType w:val="hybridMultilevel"/>
    <w:tmpl w:val="09A418C6"/>
    <w:lvl w:ilvl="0" w:tplc="009CB70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4B1C2556"/>
    <w:multiLevelType w:val="hybridMultilevel"/>
    <w:tmpl w:val="04AED4DE"/>
    <w:lvl w:ilvl="0" w:tplc="8C1EF1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53E03"/>
    <w:multiLevelType w:val="hybridMultilevel"/>
    <w:tmpl w:val="F75C0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B7FD4"/>
    <w:multiLevelType w:val="hybridMultilevel"/>
    <w:tmpl w:val="668A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D7D45"/>
    <w:multiLevelType w:val="hybridMultilevel"/>
    <w:tmpl w:val="458EC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D05C3"/>
    <w:multiLevelType w:val="hybridMultilevel"/>
    <w:tmpl w:val="57722D5A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E2F5E70"/>
    <w:multiLevelType w:val="hybridMultilevel"/>
    <w:tmpl w:val="71404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5B0DEC"/>
    <w:multiLevelType w:val="hybridMultilevel"/>
    <w:tmpl w:val="B3ECD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D6D2D"/>
    <w:multiLevelType w:val="hybridMultilevel"/>
    <w:tmpl w:val="5D4A79C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4"/>
  </w:num>
  <w:num w:numId="5">
    <w:abstractNumId w:val="21"/>
  </w:num>
  <w:num w:numId="6">
    <w:abstractNumId w:val="2"/>
  </w:num>
  <w:num w:numId="7">
    <w:abstractNumId w:val="8"/>
  </w:num>
  <w:num w:numId="8">
    <w:abstractNumId w:val="19"/>
  </w:num>
  <w:num w:numId="9">
    <w:abstractNumId w:val="7"/>
  </w:num>
  <w:num w:numId="10">
    <w:abstractNumId w:val="16"/>
  </w:num>
  <w:num w:numId="11">
    <w:abstractNumId w:val="11"/>
  </w:num>
  <w:num w:numId="12">
    <w:abstractNumId w:val="6"/>
  </w:num>
  <w:num w:numId="13">
    <w:abstractNumId w:val="22"/>
  </w:num>
  <w:num w:numId="14">
    <w:abstractNumId w:val="0"/>
  </w:num>
  <w:num w:numId="15">
    <w:abstractNumId w:val="4"/>
  </w:num>
  <w:num w:numId="16">
    <w:abstractNumId w:val="20"/>
  </w:num>
  <w:num w:numId="17">
    <w:abstractNumId w:val="18"/>
  </w:num>
  <w:num w:numId="18">
    <w:abstractNumId w:val="9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5"/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7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A7D"/>
    <w:rsid w:val="0000051F"/>
    <w:rsid w:val="000034D1"/>
    <w:rsid w:val="000070B7"/>
    <w:rsid w:val="00007A4C"/>
    <w:rsid w:val="00011278"/>
    <w:rsid w:val="000112C1"/>
    <w:rsid w:val="0001190F"/>
    <w:rsid w:val="000156B9"/>
    <w:rsid w:val="0001575D"/>
    <w:rsid w:val="00021113"/>
    <w:rsid w:val="0002171F"/>
    <w:rsid w:val="00022611"/>
    <w:rsid w:val="00022B31"/>
    <w:rsid w:val="00023C89"/>
    <w:rsid w:val="00026609"/>
    <w:rsid w:val="00026C93"/>
    <w:rsid w:val="00030B98"/>
    <w:rsid w:val="000317FA"/>
    <w:rsid w:val="000322E8"/>
    <w:rsid w:val="0003637A"/>
    <w:rsid w:val="00037A2D"/>
    <w:rsid w:val="00043AB5"/>
    <w:rsid w:val="000442B9"/>
    <w:rsid w:val="00047342"/>
    <w:rsid w:val="000507E9"/>
    <w:rsid w:val="00050CAC"/>
    <w:rsid w:val="00051636"/>
    <w:rsid w:val="000518B8"/>
    <w:rsid w:val="000542B0"/>
    <w:rsid w:val="00055395"/>
    <w:rsid w:val="0005539A"/>
    <w:rsid w:val="00055A8C"/>
    <w:rsid w:val="00057385"/>
    <w:rsid w:val="000604B3"/>
    <w:rsid w:val="00060D08"/>
    <w:rsid w:val="0006355E"/>
    <w:rsid w:val="00065650"/>
    <w:rsid w:val="00066907"/>
    <w:rsid w:val="00070D42"/>
    <w:rsid w:val="00073E85"/>
    <w:rsid w:val="00075CE6"/>
    <w:rsid w:val="00080815"/>
    <w:rsid w:val="00083906"/>
    <w:rsid w:val="0008485B"/>
    <w:rsid w:val="000858EF"/>
    <w:rsid w:val="0009150B"/>
    <w:rsid w:val="00096CD1"/>
    <w:rsid w:val="00096E94"/>
    <w:rsid w:val="000A6B9D"/>
    <w:rsid w:val="000B19E0"/>
    <w:rsid w:val="000B4DFA"/>
    <w:rsid w:val="000B7297"/>
    <w:rsid w:val="000C1ADD"/>
    <w:rsid w:val="000C2429"/>
    <w:rsid w:val="000C6664"/>
    <w:rsid w:val="000C6851"/>
    <w:rsid w:val="000C6B7C"/>
    <w:rsid w:val="000D7ED3"/>
    <w:rsid w:val="000E0278"/>
    <w:rsid w:val="000E02BC"/>
    <w:rsid w:val="000E2E9E"/>
    <w:rsid w:val="000E6A51"/>
    <w:rsid w:val="000F29A4"/>
    <w:rsid w:val="0010301A"/>
    <w:rsid w:val="00103D0F"/>
    <w:rsid w:val="0011134D"/>
    <w:rsid w:val="001151F1"/>
    <w:rsid w:val="00115809"/>
    <w:rsid w:val="00120AE2"/>
    <w:rsid w:val="00122630"/>
    <w:rsid w:val="00122C5F"/>
    <w:rsid w:val="00122CF8"/>
    <w:rsid w:val="00123B5F"/>
    <w:rsid w:val="00127235"/>
    <w:rsid w:val="00130FBA"/>
    <w:rsid w:val="00134885"/>
    <w:rsid w:val="0013756C"/>
    <w:rsid w:val="00137CCD"/>
    <w:rsid w:val="0014044B"/>
    <w:rsid w:val="0014275C"/>
    <w:rsid w:val="00144A70"/>
    <w:rsid w:val="00150A87"/>
    <w:rsid w:val="00152142"/>
    <w:rsid w:val="0015313E"/>
    <w:rsid w:val="00155828"/>
    <w:rsid w:val="00156AF4"/>
    <w:rsid w:val="00163B36"/>
    <w:rsid w:val="00163CE6"/>
    <w:rsid w:val="001658F9"/>
    <w:rsid w:val="00166849"/>
    <w:rsid w:val="001761B1"/>
    <w:rsid w:val="00180647"/>
    <w:rsid w:val="00180985"/>
    <w:rsid w:val="00180DBC"/>
    <w:rsid w:val="00187070"/>
    <w:rsid w:val="001A52D3"/>
    <w:rsid w:val="001B3FA4"/>
    <w:rsid w:val="001B4CE0"/>
    <w:rsid w:val="001B55E6"/>
    <w:rsid w:val="001B776C"/>
    <w:rsid w:val="001C26CC"/>
    <w:rsid w:val="001C3E89"/>
    <w:rsid w:val="001D00AC"/>
    <w:rsid w:val="001D2938"/>
    <w:rsid w:val="001D33FF"/>
    <w:rsid w:val="001D3A40"/>
    <w:rsid w:val="001D4BB9"/>
    <w:rsid w:val="001E02A6"/>
    <w:rsid w:val="001E53C8"/>
    <w:rsid w:val="001F4372"/>
    <w:rsid w:val="001F6C60"/>
    <w:rsid w:val="001F74AC"/>
    <w:rsid w:val="001F7FE5"/>
    <w:rsid w:val="002000E0"/>
    <w:rsid w:val="00200151"/>
    <w:rsid w:val="00203255"/>
    <w:rsid w:val="00205FF2"/>
    <w:rsid w:val="002108AC"/>
    <w:rsid w:val="002201FA"/>
    <w:rsid w:val="0022594D"/>
    <w:rsid w:val="00226C4C"/>
    <w:rsid w:val="00226DC7"/>
    <w:rsid w:val="002314DD"/>
    <w:rsid w:val="002315E5"/>
    <w:rsid w:val="002336DC"/>
    <w:rsid w:val="002353AC"/>
    <w:rsid w:val="00236318"/>
    <w:rsid w:val="00241312"/>
    <w:rsid w:val="002414DE"/>
    <w:rsid w:val="00244292"/>
    <w:rsid w:val="00244366"/>
    <w:rsid w:val="00244596"/>
    <w:rsid w:val="002452ED"/>
    <w:rsid w:val="002460A8"/>
    <w:rsid w:val="002512E0"/>
    <w:rsid w:val="00252E3A"/>
    <w:rsid w:val="00255746"/>
    <w:rsid w:val="002565D8"/>
    <w:rsid w:val="002566A7"/>
    <w:rsid w:val="00257E2F"/>
    <w:rsid w:val="002642A5"/>
    <w:rsid w:val="00264695"/>
    <w:rsid w:val="00264C1E"/>
    <w:rsid w:val="00264F80"/>
    <w:rsid w:val="002666ED"/>
    <w:rsid w:val="002675FB"/>
    <w:rsid w:val="0027388A"/>
    <w:rsid w:val="00280129"/>
    <w:rsid w:val="002859A4"/>
    <w:rsid w:val="00291485"/>
    <w:rsid w:val="002917FA"/>
    <w:rsid w:val="00292066"/>
    <w:rsid w:val="002959B9"/>
    <w:rsid w:val="002A32C8"/>
    <w:rsid w:val="002A4DAD"/>
    <w:rsid w:val="002A58F6"/>
    <w:rsid w:val="002B2C24"/>
    <w:rsid w:val="002B35E6"/>
    <w:rsid w:val="002C70C8"/>
    <w:rsid w:val="002D12DF"/>
    <w:rsid w:val="002D2F03"/>
    <w:rsid w:val="002D7949"/>
    <w:rsid w:val="002E06AE"/>
    <w:rsid w:val="002E075E"/>
    <w:rsid w:val="002E0D42"/>
    <w:rsid w:val="002E19AA"/>
    <w:rsid w:val="002E1D45"/>
    <w:rsid w:val="002E24A6"/>
    <w:rsid w:val="002E31F0"/>
    <w:rsid w:val="002E3F77"/>
    <w:rsid w:val="002E59DA"/>
    <w:rsid w:val="002F62DB"/>
    <w:rsid w:val="002F6E81"/>
    <w:rsid w:val="00301FBC"/>
    <w:rsid w:val="00302B8F"/>
    <w:rsid w:val="00302F02"/>
    <w:rsid w:val="00305CD7"/>
    <w:rsid w:val="00315953"/>
    <w:rsid w:val="00317455"/>
    <w:rsid w:val="00317F06"/>
    <w:rsid w:val="00320CA6"/>
    <w:rsid w:val="0032262E"/>
    <w:rsid w:val="003233B2"/>
    <w:rsid w:val="00331FCF"/>
    <w:rsid w:val="0033247F"/>
    <w:rsid w:val="003327F5"/>
    <w:rsid w:val="00334FE9"/>
    <w:rsid w:val="003364CB"/>
    <w:rsid w:val="00340811"/>
    <w:rsid w:val="003430BB"/>
    <w:rsid w:val="003455D6"/>
    <w:rsid w:val="00347C97"/>
    <w:rsid w:val="00350D80"/>
    <w:rsid w:val="00353E04"/>
    <w:rsid w:val="00354D56"/>
    <w:rsid w:val="0036359C"/>
    <w:rsid w:val="003645C9"/>
    <w:rsid w:val="00365160"/>
    <w:rsid w:val="00365F94"/>
    <w:rsid w:val="00366948"/>
    <w:rsid w:val="00366A46"/>
    <w:rsid w:val="00367979"/>
    <w:rsid w:val="00367999"/>
    <w:rsid w:val="0037159A"/>
    <w:rsid w:val="003750E6"/>
    <w:rsid w:val="00375D26"/>
    <w:rsid w:val="00381CE3"/>
    <w:rsid w:val="00385D7D"/>
    <w:rsid w:val="0039035F"/>
    <w:rsid w:val="00394868"/>
    <w:rsid w:val="0039786F"/>
    <w:rsid w:val="003A101A"/>
    <w:rsid w:val="003A1EA5"/>
    <w:rsid w:val="003A2BE2"/>
    <w:rsid w:val="003A35FA"/>
    <w:rsid w:val="003A783D"/>
    <w:rsid w:val="003A7E1B"/>
    <w:rsid w:val="003B2B65"/>
    <w:rsid w:val="003B2EF8"/>
    <w:rsid w:val="003C21E6"/>
    <w:rsid w:val="003C5C16"/>
    <w:rsid w:val="003C73D2"/>
    <w:rsid w:val="003D462F"/>
    <w:rsid w:val="003D7835"/>
    <w:rsid w:val="003E145C"/>
    <w:rsid w:val="003E3D1D"/>
    <w:rsid w:val="003E4225"/>
    <w:rsid w:val="003E4B17"/>
    <w:rsid w:val="003E5FDE"/>
    <w:rsid w:val="003E7B52"/>
    <w:rsid w:val="003F1EBF"/>
    <w:rsid w:val="003F42B9"/>
    <w:rsid w:val="003F689E"/>
    <w:rsid w:val="004033C6"/>
    <w:rsid w:val="00404700"/>
    <w:rsid w:val="004053E4"/>
    <w:rsid w:val="0040597F"/>
    <w:rsid w:val="004068B3"/>
    <w:rsid w:val="004070DD"/>
    <w:rsid w:val="004126F9"/>
    <w:rsid w:val="0041447D"/>
    <w:rsid w:val="00417430"/>
    <w:rsid w:val="004214AF"/>
    <w:rsid w:val="0042641B"/>
    <w:rsid w:val="00427CCA"/>
    <w:rsid w:val="00436E19"/>
    <w:rsid w:val="00436E8D"/>
    <w:rsid w:val="00440E18"/>
    <w:rsid w:val="00445E94"/>
    <w:rsid w:val="004472EB"/>
    <w:rsid w:val="00454B20"/>
    <w:rsid w:val="00455479"/>
    <w:rsid w:val="004557FC"/>
    <w:rsid w:val="004604D9"/>
    <w:rsid w:val="0046152A"/>
    <w:rsid w:val="00467C2A"/>
    <w:rsid w:val="00472EB0"/>
    <w:rsid w:val="00475042"/>
    <w:rsid w:val="004764AF"/>
    <w:rsid w:val="004825A1"/>
    <w:rsid w:val="00486716"/>
    <w:rsid w:val="00496E1B"/>
    <w:rsid w:val="004972EC"/>
    <w:rsid w:val="004A0465"/>
    <w:rsid w:val="004A41F6"/>
    <w:rsid w:val="004A6AF0"/>
    <w:rsid w:val="004A71CA"/>
    <w:rsid w:val="004B2A0D"/>
    <w:rsid w:val="004B30D9"/>
    <w:rsid w:val="004B41C1"/>
    <w:rsid w:val="004B5BCE"/>
    <w:rsid w:val="004B6D69"/>
    <w:rsid w:val="004B76C7"/>
    <w:rsid w:val="004C58A8"/>
    <w:rsid w:val="004C76CE"/>
    <w:rsid w:val="004D03AF"/>
    <w:rsid w:val="004D4D78"/>
    <w:rsid w:val="004D5055"/>
    <w:rsid w:val="004E5789"/>
    <w:rsid w:val="004F3554"/>
    <w:rsid w:val="004F4697"/>
    <w:rsid w:val="004F4BEE"/>
    <w:rsid w:val="004F588F"/>
    <w:rsid w:val="00506AC6"/>
    <w:rsid w:val="00510896"/>
    <w:rsid w:val="0051396D"/>
    <w:rsid w:val="00522593"/>
    <w:rsid w:val="005238A7"/>
    <w:rsid w:val="005242F5"/>
    <w:rsid w:val="00524485"/>
    <w:rsid w:val="00524C1A"/>
    <w:rsid w:val="005273DF"/>
    <w:rsid w:val="005328D2"/>
    <w:rsid w:val="0053359B"/>
    <w:rsid w:val="00534297"/>
    <w:rsid w:val="00535930"/>
    <w:rsid w:val="0053699A"/>
    <w:rsid w:val="00537E66"/>
    <w:rsid w:val="005409B2"/>
    <w:rsid w:val="00543A82"/>
    <w:rsid w:val="00545815"/>
    <w:rsid w:val="00545CE9"/>
    <w:rsid w:val="00545E89"/>
    <w:rsid w:val="00546D2C"/>
    <w:rsid w:val="00551CE7"/>
    <w:rsid w:val="00552B54"/>
    <w:rsid w:val="00556CA4"/>
    <w:rsid w:val="00561AF8"/>
    <w:rsid w:val="00564AB9"/>
    <w:rsid w:val="005740E0"/>
    <w:rsid w:val="0057539E"/>
    <w:rsid w:val="00580E4D"/>
    <w:rsid w:val="00580EE0"/>
    <w:rsid w:val="00584203"/>
    <w:rsid w:val="0058593D"/>
    <w:rsid w:val="00593543"/>
    <w:rsid w:val="0059512A"/>
    <w:rsid w:val="00595CED"/>
    <w:rsid w:val="00596280"/>
    <w:rsid w:val="005A0344"/>
    <w:rsid w:val="005A2099"/>
    <w:rsid w:val="005A485B"/>
    <w:rsid w:val="005A5C99"/>
    <w:rsid w:val="005B1BBC"/>
    <w:rsid w:val="005B39E2"/>
    <w:rsid w:val="005B3C9F"/>
    <w:rsid w:val="005B44FD"/>
    <w:rsid w:val="005C4113"/>
    <w:rsid w:val="005C7B59"/>
    <w:rsid w:val="005D22BB"/>
    <w:rsid w:val="005D2BF4"/>
    <w:rsid w:val="005D4837"/>
    <w:rsid w:val="005D57D0"/>
    <w:rsid w:val="005E0E3C"/>
    <w:rsid w:val="005E1C56"/>
    <w:rsid w:val="005E34B6"/>
    <w:rsid w:val="005E38F9"/>
    <w:rsid w:val="005E414D"/>
    <w:rsid w:val="005E5979"/>
    <w:rsid w:val="005F0970"/>
    <w:rsid w:val="005F2A99"/>
    <w:rsid w:val="005F3600"/>
    <w:rsid w:val="005F5E0F"/>
    <w:rsid w:val="00603504"/>
    <w:rsid w:val="0060450A"/>
    <w:rsid w:val="0061743F"/>
    <w:rsid w:val="00625E5D"/>
    <w:rsid w:val="0062621A"/>
    <w:rsid w:val="00630D2F"/>
    <w:rsid w:val="0063128E"/>
    <w:rsid w:val="006320B2"/>
    <w:rsid w:val="00635688"/>
    <w:rsid w:val="006363A5"/>
    <w:rsid w:val="00636BE7"/>
    <w:rsid w:val="00636E6C"/>
    <w:rsid w:val="00637B25"/>
    <w:rsid w:val="0064113D"/>
    <w:rsid w:val="00643926"/>
    <w:rsid w:val="00646DF0"/>
    <w:rsid w:val="00653D15"/>
    <w:rsid w:val="00657A8B"/>
    <w:rsid w:val="00660F72"/>
    <w:rsid w:val="006664A6"/>
    <w:rsid w:val="00666FF5"/>
    <w:rsid w:val="0066784F"/>
    <w:rsid w:val="006701E0"/>
    <w:rsid w:val="00670C2C"/>
    <w:rsid w:val="0067257C"/>
    <w:rsid w:val="00674FF9"/>
    <w:rsid w:val="00675297"/>
    <w:rsid w:val="00677742"/>
    <w:rsid w:val="00681A2E"/>
    <w:rsid w:val="006820EF"/>
    <w:rsid w:val="00682BFD"/>
    <w:rsid w:val="00690A0C"/>
    <w:rsid w:val="00691624"/>
    <w:rsid w:val="00691E39"/>
    <w:rsid w:val="00691FA4"/>
    <w:rsid w:val="006965C7"/>
    <w:rsid w:val="00697CBE"/>
    <w:rsid w:val="006A1CA0"/>
    <w:rsid w:val="006A4C1A"/>
    <w:rsid w:val="006B02A9"/>
    <w:rsid w:val="006B4AAA"/>
    <w:rsid w:val="006C113F"/>
    <w:rsid w:val="006C3B71"/>
    <w:rsid w:val="006C7765"/>
    <w:rsid w:val="006D087B"/>
    <w:rsid w:val="006D1A2E"/>
    <w:rsid w:val="006D5D42"/>
    <w:rsid w:val="006D6359"/>
    <w:rsid w:val="006D7C09"/>
    <w:rsid w:val="006D7C22"/>
    <w:rsid w:val="006E0D18"/>
    <w:rsid w:val="006E2231"/>
    <w:rsid w:val="006E4B3A"/>
    <w:rsid w:val="006E7A91"/>
    <w:rsid w:val="006F147F"/>
    <w:rsid w:val="006F18D3"/>
    <w:rsid w:val="006F1D6D"/>
    <w:rsid w:val="006F5AB4"/>
    <w:rsid w:val="006F6E36"/>
    <w:rsid w:val="006F7509"/>
    <w:rsid w:val="00700753"/>
    <w:rsid w:val="00701E3B"/>
    <w:rsid w:val="00702052"/>
    <w:rsid w:val="00702180"/>
    <w:rsid w:val="0070292F"/>
    <w:rsid w:val="00705072"/>
    <w:rsid w:val="00705301"/>
    <w:rsid w:val="00706E89"/>
    <w:rsid w:val="00711BA1"/>
    <w:rsid w:val="00713732"/>
    <w:rsid w:val="00713A6E"/>
    <w:rsid w:val="00716CF8"/>
    <w:rsid w:val="00716EB8"/>
    <w:rsid w:val="00721009"/>
    <w:rsid w:val="00721AC4"/>
    <w:rsid w:val="00724899"/>
    <w:rsid w:val="007330FD"/>
    <w:rsid w:val="00733A6F"/>
    <w:rsid w:val="007355AB"/>
    <w:rsid w:val="00741126"/>
    <w:rsid w:val="00741992"/>
    <w:rsid w:val="007448C5"/>
    <w:rsid w:val="00744A59"/>
    <w:rsid w:val="00745FD5"/>
    <w:rsid w:val="0074662D"/>
    <w:rsid w:val="00752F17"/>
    <w:rsid w:val="00753D58"/>
    <w:rsid w:val="007554E4"/>
    <w:rsid w:val="00756AB4"/>
    <w:rsid w:val="00760A65"/>
    <w:rsid w:val="00760D7F"/>
    <w:rsid w:val="00762B0A"/>
    <w:rsid w:val="0076615E"/>
    <w:rsid w:val="00767281"/>
    <w:rsid w:val="00767C72"/>
    <w:rsid w:val="007721D4"/>
    <w:rsid w:val="00773A2B"/>
    <w:rsid w:val="00774CA5"/>
    <w:rsid w:val="007752C5"/>
    <w:rsid w:val="0078529C"/>
    <w:rsid w:val="007906E9"/>
    <w:rsid w:val="0079436E"/>
    <w:rsid w:val="00794673"/>
    <w:rsid w:val="0079569C"/>
    <w:rsid w:val="00796563"/>
    <w:rsid w:val="00796EA7"/>
    <w:rsid w:val="00797C49"/>
    <w:rsid w:val="007A2D70"/>
    <w:rsid w:val="007A7237"/>
    <w:rsid w:val="007A7453"/>
    <w:rsid w:val="007B0F71"/>
    <w:rsid w:val="007B269B"/>
    <w:rsid w:val="007B2929"/>
    <w:rsid w:val="007B6107"/>
    <w:rsid w:val="007B6CBF"/>
    <w:rsid w:val="007B7FD3"/>
    <w:rsid w:val="007C1EA1"/>
    <w:rsid w:val="007C27C1"/>
    <w:rsid w:val="007C2DF1"/>
    <w:rsid w:val="007D5D82"/>
    <w:rsid w:val="007D76CF"/>
    <w:rsid w:val="007E058D"/>
    <w:rsid w:val="007E21B5"/>
    <w:rsid w:val="007E5306"/>
    <w:rsid w:val="007E7C41"/>
    <w:rsid w:val="007F1BD8"/>
    <w:rsid w:val="007F2E51"/>
    <w:rsid w:val="007F3DD2"/>
    <w:rsid w:val="007F562B"/>
    <w:rsid w:val="007F5E38"/>
    <w:rsid w:val="007F6937"/>
    <w:rsid w:val="0080113B"/>
    <w:rsid w:val="00802E49"/>
    <w:rsid w:val="00807F0B"/>
    <w:rsid w:val="008145E9"/>
    <w:rsid w:val="00817A00"/>
    <w:rsid w:val="008214DF"/>
    <w:rsid w:val="008347CE"/>
    <w:rsid w:val="00835229"/>
    <w:rsid w:val="00836F0A"/>
    <w:rsid w:val="00837D11"/>
    <w:rsid w:val="008429E8"/>
    <w:rsid w:val="00842B5C"/>
    <w:rsid w:val="008527DA"/>
    <w:rsid w:val="0085501E"/>
    <w:rsid w:val="00856D03"/>
    <w:rsid w:val="00860CC7"/>
    <w:rsid w:val="00861FCE"/>
    <w:rsid w:val="00863563"/>
    <w:rsid w:val="00864ABD"/>
    <w:rsid w:val="00864B64"/>
    <w:rsid w:val="0086581B"/>
    <w:rsid w:val="008703EF"/>
    <w:rsid w:val="00871628"/>
    <w:rsid w:val="008732A0"/>
    <w:rsid w:val="00876CD0"/>
    <w:rsid w:val="00880735"/>
    <w:rsid w:val="00880A51"/>
    <w:rsid w:val="00880DEF"/>
    <w:rsid w:val="00883B37"/>
    <w:rsid w:val="00885BA8"/>
    <w:rsid w:val="008878A7"/>
    <w:rsid w:val="00891745"/>
    <w:rsid w:val="00894E28"/>
    <w:rsid w:val="008951F3"/>
    <w:rsid w:val="008A0DA1"/>
    <w:rsid w:val="008A0E37"/>
    <w:rsid w:val="008A112A"/>
    <w:rsid w:val="008A1D9C"/>
    <w:rsid w:val="008A3B7A"/>
    <w:rsid w:val="008A4447"/>
    <w:rsid w:val="008B3196"/>
    <w:rsid w:val="008B31EF"/>
    <w:rsid w:val="008B41BE"/>
    <w:rsid w:val="008C12D6"/>
    <w:rsid w:val="008D1136"/>
    <w:rsid w:val="008D3ED0"/>
    <w:rsid w:val="008D4486"/>
    <w:rsid w:val="008E14DB"/>
    <w:rsid w:val="008E30EB"/>
    <w:rsid w:val="008E436A"/>
    <w:rsid w:val="008F080D"/>
    <w:rsid w:val="008F0C88"/>
    <w:rsid w:val="008F2F48"/>
    <w:rsid w:val="008F4B8D"/>
    <w:rsid w:val="00900933"/>
    <w:rsid w:val="00900B5B"/>
    <w:rsid w:val="009016DB"/>
    <w:rsid w:val="009020EB"/>
    <w:rsid w:val="009062D1"/>
    <w:rsid w:val="00910739"/>
    <w:rsid w:val="00910788"/>
    <w:rsid w:val="00913A3D"/>
    <w:rsid w:val="00915513"/>
    <w:rsid w:val="00923413"/>
    <w:rsid w:val="009258D4"/>
    <w:rsid w:val="00925D83"/>
    <w:rsid w:val="009303FB"/>
    <w:rsid w:val="00943161"/>
    <w:rsid w:val="00943345"/>
    <w:rsid w:val="00943525"/>
    <w:rsid w:val="009436C0"/>
    <w:rsid w:val="00944522"/>
    <w:rsid w:val="00946A72"/>
    <w:rsid w:val="00947DF4"/>
    <w:rsid w:val="00955070"/>
    <w:rsid w:val="00956856"/>
    <w:rsid w:val="00960F29"/>
    <w:rsid w:val="00970816"/>
    <w:rsid w:val="009719F5"/>
    <w:rsid w:val="009724FC"/>
    <w:rsid w:val="00972C57"/>
    <w:rsid w:val="00973286"/>
    <w:rsid w:val="009732FE"/>
    <w:rsid w:val="00975E60"/>
    <w:rsid w:val="00980918"/>
    <w:rsid w:val="009900E6"/>
    <w:rsid w:val="00992DCD"/>
    <w:rsid w:val="00994281"/>
    <w:rsid w:val="009942B6"/>
    <w:rsid w:val="009975F8"/>
    <w:rsid w:val="009A0D8C"/>
    <w:rsid w:val="009A3166"/>
    <w:rsid w:val="009A3C54"/>
    <w:rsid w:val="009A5449"/>
    <w:rsid w:val="009B1B84"/>
    <w:rsid w:val="009B4969"/>
    <w:rsid w:val="009B673B"/>
    <w:rsid w:val="009C0C6B"/>
    <w:rsid w:val="009C2D2D"/>
    <w:rsid w:val="009C76DF"/>
    <w:rsid w:val="009D562E"/>
    <w:rsid w:val="009D6917"/>
    <w:rsid w:val="009E01E1"/>
    <w:rsid w:val="009E23B8"/>
    <w:rsid w:val="009E3033"/>
    <w:rsid w:val="009E59A0"/>
    <w:rsid w:val="009F32F2"/>
    <w:rsid w:val="009F7F9E"/>
    <w:rsid w:val="00A004D9"/>
    <w:rsid w:val="00A055AE"/>
    <w:rsid w:val="00A078AD"/>
    <w:rsid w:val="00A104F2"/>
    <w:rsid w:val="00A13203"/>
    <w:rsid w:val="00A141BF"/>
    <w:rsid w:val="00A1509E"/>
    <w:rsid w:val="00A1760F"/>
    <w:rsid w:val="00A215FE"/>
    <w:rsid w:val="00A22C9B"/>
    <w:rsid w:val="00A257EC"/>
    <w:rsid w:val="00A26489"/>
    <w:rsid w:val="00A3027B"/>
    <w:rsid w:val="00A3070A"/>
    <w:rsid w:val="00A32623"/>
    <w:rsid w:val="00A3451A"/>
    <w:rsid w:val="00A35EC0"/>
    <w:rsid w:val="00A35EC5"/>
    <w:rsid w:val="00A41C8E"/>
    <w:rsid w:val="00A41D90"/>
    <w:rsid w:val="00A447DE"/>
    <w:rsid w:val="00A45189"/>
    <w:rsid w:val="00A459A9"/>
    <w:rsid w:val="00A4670E"/>
    <w:rsid w:val="00A475C1"/>
    <w:rsid w:val="00A51B6F"/>
    <w:rsid w:val="00A55064"/>
    <w:rsid w:val="00A55D4C"/>
    <w:rsid w:val="00A56A90"/>
    <w:rsid w:val="00A618F8"/>
    <w:rsid w:val="00A61F6C"/>
    <w:rsid w:val="00A648C4"/>
    <w:rsid w:val="00A71CAD"/>
    <w:rsid w:val="00A72B88"/>
    <w:rsid w:val="00A8187A"/>
    <w:rsid w:val="00A81F58"/>
    <w:rsid w:val="00A83BF8"/>
    <w:rsid w:val="00A85DCD"/>
    <w:rsid w:val="00A876FB"/>
    <w:rsid w:val="00A8783B"/>
    <w:rsid w:val="00A963F3"/>
    <w:rsid w:val="00A96BE3"/>
    <w:rsid w:val="00AA0B34"/>
    <w:rsid w:val="00AA17B7"/>
    <w:rsid w:val="00AA791C"/>
    <w:rsid w:val="00AB23D8"/>
    <w:rsid w:val="00AB4CB5"/>
    <w:rsid w:val="00AB5047"/>
    <w:rsid w:val="00AC2696"/>
    <w:rsid w:val="00AC43D9"/>
    <w:rsid w:val="00AC45AA"/>
    <w:rsid w:val="00AC56CE"/>
    <w:rsid w:val="00AD1893"/>
    <w:rsid w:val="00AD3BD3"/>
    <w:rsid w:val="00AD4E22"/>
    <w:rsid w:val="00AD618F"/>
    <w:rsid w:val="00AE50CE"/>
    <w:rsid w:val="00AF2A01"/>
    <w:rsid w:val="00AF64FF"/>
    <w:rsid w:val="00AF6A16"/>
    <w:rsid w:val="00AF7131"/>
    <w:rsid w:val="00B02172"/>
    <w:rsid w:val="00B03ED1"/>
    <w:rsid w:val="00B042BC"/>
    <w:rsid w:val="00B11D57"/>
    <w:rsid w:val="00B21E05"/>
    <w:rsid w:val="00B22311"/>
    <w:rsid w:val="00B22906"/>
    <w:rsid w:val="00B23236"/>
    <w:rsid w:val="00B2528B"/>
    <w:rsid w:val="00B26FC3"/>
    <w:rsid w:val="00B2747F"/>
    <w:rsid w:val="00B31921"/>
    <w:rsid w:val="00B31D31"/>
    <w:rsid w:val="00B322F2"/>
    <w:rsid w:val="00B334B6"/>
    <w:rsid w:val="00B36260"/>
    <w:rsid w:val="00B370BC"/>
    <w:rsid w:val="00B40BCB"/>
    <w:rsid w:val="00B40DF2"/>
    <w:rsid w:val="00B428B6"/>
    <w:rsid w:val="00B44422"/>
    <w:rsid w:val="00B47119"/>
    <w:rsid w:val="00B505CC"/>
    <w:rsid w:val="00B51204"/>
    <w:rsid w:val="00B53FB5"/>
    <w:rsid w:val="00B5763B"/>
    <w:rsid w:val="00B6049A"/>
    <w:rsid w:val="00B652D4"/>
    <w:rsid w:val="00B73B87"/>
    <w:rsid w:val="00B75BB4"/>
    <w:rsid w:val="00B80352"/>
    <w:rsid w:val="00B83E35"/>
    <w:rsid w:val="00B84648"/>
    <w:rsid w:val="00B849BF"/>
    <w:rsid w:val="00B90CBC"/>
    <w:rsid w:val="00B91D20"/>
    <w:rsid w:val="00B93CEA"/>
    <w:rsid w:val="00BA3127"/>
    <w:rsid w:val="00BA4A2E"/>
    <w:rsid w:val="00BA5546"/>
    <w:rsid w:val="00BA6389"/>
    <w:rsid w:val="00BB335F"/>
    <w:rsid w:val="00BB41BA"/>
    <w:rsid w:val="00BB477B"/>
    <w:rsid w:val="00BB6B1E"/>
    <w:rsid w:val="00BC05A7"/>
    <w:rsid w:val="00BC0722"/>
    <w:rsid w:val="00BC4108"/>
    <w:rsid w:val="00BD0C30"/>
    <w:rsid w:val="00BD1ABF"/>
    <w:rsid w:val="00BD1D96"/>
    <w:rsid w:val="00BD3845"/>
    <w:rsid w:val="00BD4CF8"/>
    <w:rsid w:val="00BD7B25"/>
    <w:rsid w:val="00BE0337"/>
    <w:rsid w:val="00BE16C3"/>
    <w:rsid w:val="00BE400E"/>
    <w:rsid w:val="00BE773B"/>
    <w:rsid w:val="00BE794B"/>
    <w:rsid w:val="00BE7EE0"/>
    <w:rsid w:val="00BF2CB6"/>
    <w:rsid w:val="00BF4922"/>
    <w:rsid w:val="00BF5025"/>
    <w:rsid w:val="00BF5B29"/>
    <w:rsid w:val="00C006ED"/>
    <w:rsid w:val="00C009BE"/>
    <w:rsid w:val="00C012A4"/>
    <w:rsid w:val="00C01891"/>
    <w:rsid w:val="00C01A61"/>
    <w:rsid w:val="00C023FE"/>
    <w:rsid w:val="00C068FF"/>
    <w:rsid w:val="00C16B90"/>
    <w:rsid w:val="00C216B0"/>
    <w:rsid w:val="00C27DE3"/>
    <w:rsid w:val="00C34103"/>
    <w:rsid w:val="00C34F87"/>
    <w:rsid w:val="00C3517A"/>
    <w:rsid w:val="00C4003D"/>
    <w:rsid w:val="00C429E5"/>
    <w:rsid w:val="00C5096A"/>
    <w:rsid w:val="00C516EE"/>
    <w:rsid w:val="00C53CB7"/>
    <w:rsid w:val="00C61BEF"/>
    <w:rsid w:val="00C61D6F"/>
    <w:rsid w:val="00C6209B"/>
    <w:rsid w:val="00C64884"/>
    <w:rsid w:val="00C6742F"/>
    <w:rsid w:val="00C73E6C"/>
    <w:rsid w:val="00C751AD"/>
    <w:rsid w:val="00C767CF"/>
    <w:rsid w:val="00C76FBC"/>
    <w:rsid w:val="00C80D64"/>
    <w:rsid w:val="00C80E69"/>
    <w:rsid w:val="00C80F73"/>
    <w:rsid w:val="00C86FD9"/>
    <w:rsid w:val="00C8745C"/>
    <w:rsid w:val="00C91D47"/>
    <w:rsid w:val="00C949A9"/>
    <w:rsid w:val="00CA074E"/>
    <w:rsid w:val="00CA7175"/>
    <w:rsid w:val="00CB052B"/>
    <w:rsid w:val="00CB06E7"/>
    <w:rsid w:val="00CB0B89"/>
    <w:rsid w:val="00CB38CE"/>
    <w:rsid w:val="00CB4645"/>
    <w:rsid w:val="00CB59E1"/>
    <w:rsid w:val="00CB61AE"/>
    <w:rsid w:val="00CB7E2B"/>
    <w:rsid w:val="00CC0CCC"/>
    <w:rsid w:val="00CC3034"/>
    <w:rsid w:val="00CC43A0"/>
    <w:rsid w:val="00CC68DC"/>
    <w:rsid w:val="00CD1891"/>
    <w:rsid w:val="00CE4CC0"/>
    <w:rsid w:val="00CF0A35"/>
    <w:rsid w:val="00CF0CD7"/>
    <w:rsid w:val="00CF16A6"/>
    <w:rsid w:val="00CF1BB6"/>
    <w:rsid w:val="00CF5E9B"/>
    <w:rsid w:val="00CF6C82"/>
    <w:rsid w:val="00D00731"/>
    <w:rsid w:val="00D02C17"/>
    <w:rsid w:val="00D11646"/>
    <w:rsid w:val="00D13B06"/>
    <w:rsid w:val="00D2029B"/>
    <w:rsid w:val="00D205E5"/>
    <w:rsid w:val="00D21164"/>
    <w:rsid w:val="00D235A9"/>
    <w:rsid w:val="00D23A1A"/>
    <w:rsid w:val="00D25EE8"/>
    <w:rsid w:val="00D305E5"/>
    <w:rsid w:val="00D3220E"/>
    <w:rsid w:val="00D323EC"/>
    <w:rsid w:val="00D35762"/>
    <w:rsid w:val="00D35B47"/>
    <w:rsid w:val="00D3783D"/>
    <w:rsid w:val="00D42475"/>
    <w:rsid w:val="00D42FC6"/>
    <w:rsid w:val="00D4475F"/>
    <w:rsid w:val="00D55E4A"/>
    <w:rsid w:val="00D56C45"/>
    <w:rsid w:val="00D60BCC"/>
    <w:rsid w:val="00D62856"/>
    <w:rsid w:val="00D64190"/>
    <w:rsid w:val="00D66C43"/>
    <w:rsid w:val="00D70C77"/>
    <w:rsid w:val="00D77BA4"/>
    <w:rsid w:val="00D83FB0"/>
    <w:rsid w:val="00D85BF7"/>
    <w:rsid w:val="00D8787B"/>
    <w:rsid w:val="00D93C56"/>
    <w:rsid w:val="00D94D9F"/>
    <w:rsid w:val="00DA4A55"/>
    <w:rsid w:val="00DB0600"/>
    <w:rsid w:val="00DB2FE3"/>
    <w:rsid w:val="00DB399E"/>
    <w:rsid w:val="00DB42F5"/>
    <w:rsid w:val="00DB4FD7"/>
    <w:rsid w:val="00DB58D8"/>
    <w:rsid w:val="00DC68B2"/>
    <w:rsid w:val="00DC7739"/>
    <w:rsid w:val="00DD12D8"/>
    <w:rsid w:val="00DD1D71"/>
    <w:rsid w:val="00DD39D8"/>
    <w:rsid w:val="00DD4120"/>
    <w:rsid w:val="00DD6EE2"/>
    <w:rsid w:val="00DE0AAB"/>
    <w:rsid w:val="00DE2835"/>
    <w:rsid w:val="00DE49E5"/>
    <w:rsid w:val="00DE543A"/>
    <w:rsid w:val="00DF0B03"/>
    <w:rsid w:val="00DF297B"/>
    <w:rsid w:val="00DF2F6E"/>
    <w:rsid w:val="00DF3C3B"/>
    <w:rsid w:val="00DF71EE"/>
    <w:rsid w:val="00DF724E"/>
    <w:rsid w:val="00E0134C"/>
    <w:rsid w:val="00E02C67"/>
    <w:rsid w:val="00E17230"/>
    <w:rsid w:val="00E20538"/>
    <w:rsid w:val="00E25E3A"/>
    <w:rsid w:val="00E319C0"/>
    <w:rsid w:val="00E32388"/>
    <w:rsid w:val="00E3335F"/>
    <w:rsid w:val="00E33952"/>
    <w:rsid w:val="00E34A91"/>
    <w:rsid w:val="00E42C54"/>
    <w:rsid w:val="00E45F73"/>
    <w:rsid w:val="00E517AF"/>
    <w:rsid w:val="00E53579"/>
    <w:rsid w:val="00E54058"/>
    <w:rsid w:val="00E560B6"/>
    <w:rsid w:val="00E60DCB"/>
    <w:rsid w:val="00E61FC5"/>
    <w:rsid w:val="00E64ABE"/>
    <w:rsid w:val="00E7032A"/>
    <w:rsid w:val="00E703F0"/>
    <w:rsid w:val="00E72EEF"/>
    <w:rsid w:val="00E72FC5"/>
    <w:rsid w:val="00E73DE3"/>
    <w:rsid w:val="00E754F8"/>
    <w:rsid w:val="00E82AFD"/>
    <w:rsid w:val="00E83A59"/>
    <w:rsid w:val="00E86622"/>
    <w:rsid w:val="00E92226"/>
    <w:rsid w:val="00E933BA"/>
    <w:rsid w:val="00EA0122"/>
    <w:rsid w:val="00EA0D1E"/>
    <w:rsid w:val="00EA3728"/>
    <w:rsid w:val="00EA4F84"/>
    <w:rsid w:val="00EA6ECC"/>
    <w:rsid w:val="00EB01D2"/>
    <w:rsid w:val="00EB050D"/>
    <w:rsid w:val="00EB2131"/>
    <w:rsid w:val="00EB458E"/>
    <w:rsid w:val="00EB64C6"/>
    <w:rsid w:val="00EC08F6"/>
    <w:rsid w:val="00EC1C2F"/>
    <w:rsid w:val="00EC37D4"/>
    <w:rsid w:val="00EC64EC"/>
    <w:rsid w:val="00EC7021"/>
    <w:rsid w:val="00ED0C9C"/>
    <w:rsid w:val="00ED55DA"/>
    <w:rsid w:val="00ED648E"/>
    <w:rsid w:val="00ED7318"/>
    <w:rsid w:val="00ED7461"/>
    <w:rsid w:val="00EE07DE"/>
    <w:rsid w:val="00EE0B8C"/>
    <w:rsid w:val="00EE0D1F"/>
    <w:rsid w:val="00EE112A"/>
    <w:rsid w:val="00EE23AF"/>
    <w:rsid w:val="00EE5D76"/>
    <w:rsid w:val="00EF31DE"/>
    <w:rsid w:val="00EF4489"/>
    <w:rsid w:val="00F01159"/>
    <w:rsid w:val="00F10DCF"/>
    <w:rsid w:val="00F123DE"/>
    <w:rsid w:val="00F1286F"/>
    <w:rsid w:val="00F14F0E"/>
    <w:rsid w:val="00F15361"/>
    <w:rsid w:val="00F16F9A"/>
    <w:rsid w:val="00F1797B"/>
    <w:rsid w:val="00F26921"/>
    <w:rsid w:val="00F3639A"/>
    <w:rsid w:val="00F414BB"/>
    <w:rsid w:val="00F4269E"/>
    <w:rsid w:val="00F438CD"/>
    <w:rsid w:val="00F4608E"/>
    <w:rsid w:val="00F5202D"/>
    <w:rsid w:val="00F52B72"/>
    <w:rsid w:val="00F53BE0"/>
    <w:rsid w:val="00F54B04"/>
    <w:rsid w:val="00F55490"/>
    <w:rsid w:val="00F55D1F"/>
    <w:rsid w:val="00F60FED"/>
    <w:rsid w:val="00F62F5A"/>
    <w:rsid w:val="00F6328E"/>
    <w:rsid w:val="00F70534"/>
    <w:rsid w:val="00F729E6"/>
    <w:rsid w:val="00F756FB"/>
    <w:rsid w:val="00F76A3A"/>
    <w:rsid w:val="00F80431"/>
    <w:rsid w:val="00F80C8C"/>
    <w:rsid w:val="00F83310"/>
    <w:rsid w:val="00F870B2"/>
    <w:rsid w:val="00F870B3"/>
    <w:rsid w:val="00F9000F"/>
    <w:rsid w:val="00F907EF"/>
    <w:rsid w:val="00F9384B"/>
    <w:rsid w:val="00F96E3F"/>
    <w:rsid w:val="00F972D0"/>
    <w:rsid w:val="00FA04FD"/>
    <w:rsid w:val="00FA1A7D"/>
    <w:rsid w:val="00FA1AB0"/>
    <w:rsid w:val="00FA43C6"/>
    <w:rsid w:val="00FA442C"/>
    <w:rsid w:val="00FA60D6"/>
    <w:rsid w:val="00FB0552"/>
    <w:rsid w:val="00FB13A2"/>
    <w:rsid w:val="00FB308A"/>
    <w:rsid w:val="00FB504D"/>
    <w:rsid w:val="00FB5488"/>
    <w:rsid w:val="00FB6AA5"/>
    <w:rsid w:val="00FC0FBF"/>
    <w:rsid w:val="00FC18C9"/>
    <w:rsid w:val="00FC2E97"/>
    <w:rsid w:val="00FC487F"/>
    <w:rsid w:val="00FD7A1F"/>
    <w:rsid w:val="00FD7A77"/>
    <w:rsid w:val="00FE2935"/>
    <w:rsid w:val="00FE2B6C"/>
    <w:rsid w:val="00FE5446"/>
    <w:rsid w:val="00FE563F"/>
    <w:rsid w:val="00FE67F2"/>
    <w:rsid w:val="00FF1F88"/>
    <w:rsid w:val="00FF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A454A7F-501E-4093-8EFD-842D6A713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1A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A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A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BF5B29"/>
    <w:pPr>
      <w:spacing w:after="120"/>
      <w:ind w:left="283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F5B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3E7B5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3E7B52"/>
    <w:pPr>
      <w:spacing w:after="100"/>
    </w:pPr>
  </w:style>
  <w:style w:type="character" w:styleId="a6">
    <w:name w:val="Hyperlink"/>
    <w:basedOn w:val="a0"/>
    <w:uiPriority w:val="99"/>
    <w:unhideWhenUsed/>
    <w:rsid w:val="003E7B5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E7B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80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F2A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2">
    <w:name w:val="Абзац списка1"/>
    <w:basedOn w:val="a"/>
    <w:rsid w:val="00AF2A01"/>
    <w:pPr>
      <w:spacing w:before="120"/>
      <w:ind w:left="720" w:firstLine="567"/>
      <w:contextualSpacing/>
      <w:jc w:val="both"/>
    </w:pPr>
    <w:rPr>
      <w:lang w:eastAsia="en-US"/>
    </w:rPr>
  </w:style>
  <w:style w:type="paragraph" w:styleId="aa">
    <w:name w:val="List Paragraph"/>
    <w:basedOn w:val="a"/>
    <w:link w:val="ab"/>
    <w:uiPriority w:val="34"/>
    <w:qFormat/>
    <w:rsid w:val="007D5D82"/>
    <w:pPr>
      <w:ind w:left="720"/>
      <w:contextualSpacing/>
    </w:pPr>
  </w:style>
  <w:style w:type="paragraph" w:styleId="ac">
    <w:name w:val="header"/>
    <w:basedOn w:val="a"/>
    <w:link w:val="ad"/>
    <w:unhideWhenUsed/>
    <w:rsid w:val="00A2648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264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caption"/>
    <w:basedOn w:val="a"/>
    <w:next w:val="a"/>
    <w:uiPriority w:val="35"/>
    <w:unhideWhenUsed/>
    <w:qFormat/>
    <w:rsid w:val="004033C6"/>
    <w:pPr>
      <w:jc w:val="both"/>
    </w:pPr>
    <w:rPr>
      <w:bCs/>
      <w:szCs w:val="18"/>
    </w:rPr>
  </w:style>
  <w:style w:type="paragraph" w:styleId="af1">
    <w:name w:val="List Bullet"/>
    <w:basedOn w:val="af2"/>
    <w:rsid w:val="00753D58"/>
    <w:pPr>
      <w:ind w:left="714" w:hanging="357"/>
      <w:contextualSpacing w:val="0"/>
      <w:jc w:val="both"/>
    </w:pPr>
    <w:rPr>
      <w:rFonts w:ascii="TimesET" w:hAnsi="TimesET"/>
      <w:szCs w:val="20"/>
    </w:rPr>
  </w:style>
  <w:style w:type="paragraph" w:styleId="af2">
    <w:name w:val="List"/>
    <w:basedOn w:val="a"/>
    <w:uiPriority w:val="99"/>
    <w:semiHidden/>
    <w:unhideWhenUsed/>
    <w:rsid w:val="00753D58"/>
    <w:pPr>
      <w:ind w:left="283" w:hanging="283"/>
      <w:contextualSpacing/>
    </w:pPr>
  </w:style>
  <w:style w:type="paragraph" w:styleId="af3">
    <w:name w:val="Document Map"/>
    <w:basedOn w:val="a"/>
    <w:link w:val="af4"/>
    <w:uiPriority w:val="99"/>
    <w:semiHidden/>
    <w:unhideWhenUsed/>
    <w:rsid w:val="002E59DA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2E59DA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page number"/>
    <w:basedOn w:val="a0"/>
    <w:rsid w:val="002E59DA"/>
    <w:rPr>
      <w:rFonts w:cs="Times New Roman"/>
    </w:rPr>
  </w:style>
  <w:style w:type="character" w:styleId="af6">
    <w:name w:val="annotation reference"/>
    <w:basedOn w:val="a0"/>
    <w:uiPriority w:val="99"/>
    <w:semiHidden/>
    <w:unhideWhenUsed/>
    <w:rsid w:val="00DE0AAB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DE0AAB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DE0A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DE0AAB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E0A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b">
    <w:name w:val="Emphasis"/>
    <w:basedOn w:val="a0"/>
    <w:uiPriority w:val="20"/>
    <w:qFormat/>
    <w:rsid w:val="000858EF"/>
    <w:rPr>
      <w:i/>
      <w:iCs/>
    </w:rPr>
  </w:style>
  <w:style w:type="paragraph" w:styleId="21">
    <w:name w:val="Body Text Indent 2"/>
    <w:basedOn w:val="a"/>
    <w:link w:val="22"/>
    <w:rsid w:val="008A3B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A3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"/>
    <w:basedOn w:val="a"/>
    <w:link w:val="afd"/>
    <w:rsid w:val="0051396D"/>
    <w:pPr>
      <w:spacing w:after="120"/>
    </w:pPr>
  </w:style>
  <w:style w:type="character" w:customStyle="1" w:styleId="afd">
    <w:name w:val="Основной текст Знак"/>
    <w:basedOn w:val="a0"/>
    <w:link w:val="afc"/>
    <w:rsid w:val="00513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Знак"/>
    <w:basedOn w:val="a"/>
    <w:rsid w:val="00CB59E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f">
    <w:name w:val="Plain Text"/>
    <w:basedOn w:val="a"/>
    <w:link w:val="aff0"/>
    <w:rsid w:val="00EC7021"/>
    <w:rPr>
      <w:rFonts w:ascii="Courier New" w:hAnsi="Courier New" w:cs="Courier New"/>
      <w:sz w:val="20"/>
      <w:szCs w:val="20"/>
    </w:rPr>
  </w:style>
  <w:style w:type="character" w:customStyle="1" w:styleId="aff0">
    <w:name w:val="Текст Знак"/>
    <w:basedOn w:val="a0"/>
    <w:link w:val="aff"/>
    <w:rsid w:val="00EC702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EStyleFont8">
    <w:name w:val="PEStyleFont8"/>
    <w:basedOn w:val="a0"/>
    <w:rsid w:val="00EC7021"/>
    <w:rPr>
      <w:rFonts w:ascii="Arial CYR" w:hAnsi="Arial CYR"/>
      <w:spacing w:val="0"/>
      <w:position w:val="0"/>
      <w:sz w:val="16"/>
      <w:szCs w:val="16"/>
      <w:u w:val="none"/>
    </w:rPr>
  </w:style>
  <w:style w:type="paragraph" w:styleId="aff1">
    <w:name w:val="footnote text"/>
    <w:basedOn w:val="a"/>
    <w:link w:val="aff2"/>
    <w:semiHidden/>
    <w:rsid w:val="00910788"/>
    <w:pPr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semiHidden/>
    <w:rsid w:val="009107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footnote reference"/>
    <w:semiHidden/>
    <w:rsid w:val="00910788"/>
    <w:rPr>
      <w:vertAlign w:val="superscript"/>
    </w:rPr>
  </w:style>
  <w:style w:type="character" w:customStyle="1" w:styleId="ab">
    <w:name w:val="Абзац списка Знак"/>
    <w:basedOn w:val="a0"/>
    <w:link w:val="aa"/>
    <w:uiPriority w:val="34"/>
    <w:rsid w:val="009107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495D8-4D11-4632-B431-0CA0060C0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9</Pages>
  <Words>2148</Words>
  <Characters>12247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Лучникова Анна Владимировна</cp:lastModifiedBy>
  <cp:revision>401</cp:revision>
  <dcterms:created xsi:type="dcterms:W3CDTF">2011-11-23T16:22:00Z</dcterms:created>
  <dcterms:modified xsi:type="dcterms:W3CDTF">2016-02-25T13:58:00Z</dcterms:modified>
</cp:coreProperties>
</file>